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B" w:rsidRPr="000D61DF" w:rsidRDefault="001852AB" w:rsidP="002F3335">
      <w:pPr>
        <w:pStyle w:val="4"/>
        <w:jc w:val="center"/>
      </w:pPr>
      <w:bookmarkStart w:id="0" w:name="_Toc409691711"/>
      <w:bookmarkStart w:id="1" w:name="_Toc410654036"/>
      <w:bookmarkStart w:id="2" w:name="_Toc414553247"/>
      <w:r w:rsidRPr="000D61DF">
        <w:t>Биология</w:t>
      </w:r>
      <w:bookmarkEnd w:id="0"/>
      <w:bookmarkEnd w:id="1"/>
      <w:bookmarkEnd w:id="2"/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0D61DF">
        <w:rPr>
          <w:rFonts w:ascii="Times New Roman" w:hAnsi="Times New Roman"/>
          <w:sz w:val="28"/>
          <w:szCs w:val="28"/>
        </w:rPr>
        <w:t>биосоциальном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проводить исследования, анализировать полученные результаты, представлять</w:t>
      </w:r>
      <w:bookmarkStart w:id="3" w:name="page3"/>
      <w:bookmarkEnd w:id="3"/>
      <w:r w:rsidRPr="000D61DF"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4" w:name="page15"/>
      <w:bookmarkStart w:id="5" w:name="page25"/>
      <w:bookmarkEnd w:id="4"/>
      <w:bookmarkEnd w:id="5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Свойства живых организмов (</w:t>
      </w:r>
      <w:r w:rsidRPr="000D61DF"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 w:rsidRPr="000D61DF">
        <w:rPr>
          <w:rFonts w:ascii="Times New Roman" w:hAnsi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0D61DF"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 w:rsidRPr="000D61DF"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  <w:proofErr w:type="gramEnd"/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 w:rsidRPr="000D61DF"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 w:rsidRPr="000D61DF"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0D61DF"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Среда обитания. Факторы </w:t>
      </w: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0D61DF"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Семя. </w:t>
      </w:r>
      <w:r w:rsidRPr="000D61DF"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 w:rsidRPr="000D61DF">
        <w:rPr>
          <w:rFonts w:ascii="Times New Roman" w:hAnsi="Times New Roman"/>
          <w:i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Побег. Генеративные и </w:t>
      </w:r>
      <w:r w:rsidRPr="000D61DF">
        <w:rPr>
          <w:rFonts w:ascii="Times New Roman" w:hAnsi="Times New Roman"/>
          <w:sz w:val="28"/>
          <w:szCs w:val="28"/>
        </w:rPr>
        <w:lastRenderedPageBreak/>
        <w:t>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852AB" w:rsidRPr="000D61DF" w:rsidRDefault="001852AB" w:rsidP="001852AB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1852AB" w:rsidRPr="000D61DF" w:rsidRDefault="001852AB" w:rsidP="001852AB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0D61DF">
        <w:rPr>
          <w:rFonts w:ascii="Times New Roman" w:hAnsi="Times New Roman"/>
          <w:bCs/>
          <w:i/>
          <w:sz w:val="28"/>
          <w:szCs w:val="28"/>
        </w:rPr>
        <w:t>Движения</w:t>
      </w:r>
      <w:r w:rsidRPr="000D61DF"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0D61DF"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 w:rsidRPr="000D61DF"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1852AB" w:rsidRPr="000D61DF" w:rsidRDefault="001852AB" w:rsidP="001852A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Бактерии</w:t>
      </w:r>
      <w:proofErr w:type="gramStart"/>
      <w:r w:rsidRPr="000D61DF">
        <w:rPr>
          <w:rFonts w:ascii="Times New Roman" w:hAnsi="Times New Roman"/>
          <w:sz w:val="28"/>
          <w:szCs w:val="28"/>
        </w:rPr>
        <w:t>,и</w:t>
      </w:r>
      <w:proofErr w:type="gramEnd"/>
      <w:r w:rsidRPr="000D61DF">
        <w:rPr>
          <w:rFonts w:ascii="Times New Roman" w:hAnsi="Times New Roman"/>
          <w:sz w:val="28"/>
          <w:szCs w:val="28"/>
        </w:rPr>
        <w:t>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0D61DF"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1852AB" w:rsidRPr="000D61DF" w:rsidRDefault="001852AB" w:rsidP="001852A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Царство Грибы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Отличительные особенности грибов.</w:t>
      </w:r>
      <w:r w:rsidRPr="000D61DF"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 w:rsidRPr="000D61DF">
        <w:rPr>
          <w:rFonts w:ascii="Times New Roman" w:hAnsi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1852AB" w:rsidRPr="000D61DF" w:rsidRDefault="001852AB" w:rsidP="001852A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животных.</w:t>
      </w:r>
      <w:r w:rsidRPr="000D61DF"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 w:rsidRPr="000D61DF"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простейших</w:t>
      </w:r>
      <w:r w:rsidRPr="000D61DF"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Тип </w:t>
      </w:r>
      <w:proofErr w:type="gramStart"/>
      <w:r w:rsidRPr="000D61DF">
        <w:rPr>
          <w:rFonts w:ascii="Times New Roman" w:hAnsi="Times New Roman"/>
          <w:b/>
          <w:bCs/>
          <w:sz w:val="28"/>
          <w:szCs w:val="28"/>
        </w:rPr>
        <w:t>Кишечнополостные</w:t>
      </w:r>
      <w:proofErr w:type="gramEnd"/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 w:rsidRPr="000D61DF">
        <w:rPr>
          <w:rFonts w:ascii="Times New Roman" w:hAnsi="Times New Roman"/>
          <w:sz w:val="28"/>
          <w:szCs w:val="28"/>
        </w:rPr>
        <w:t xml:space="preserve">Общая характеристика типа </w:t>
      </w:r>
      <w:proofErr w:type="gramStart"/>
      <w:r w:rsidRPr="000D61DF">
        <w:rPr>
          <w:rFonts w:ascii="Times New Roman" w:hAnsi="Times New Roman"/>
          <w:sz w:val="28"/>
          <w:szCs w:val="28"/>
        </w:rPr>
        <w:t>Кишечнополостные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Регенерация. </w:t>
      </w:r>
      <w:r w:rsidRPr="000D61DF">
        <w:rPr>
          <w:rFonts w:ascii="Times New Roman" w:hAnsi="Times New Roman"/>
          <w:i/>
          <w:sz w:val="28"/>
          <w:szCs w:val="28"/>
        </w:rPr>
        <w:t xml:space="preserve">Происхождение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кишечнополостных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Значение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кишечнополостных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0D61DF"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1852AB" w:rsidRPr="000D61DF" w:rsidRDefault="001852AB" w:rsidP="001852A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1852AB" w:rsidRPr="000D61DF" w:rsidRDefault="001852AB" w:rsidP="001852AB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Общая характеристика типа Моллюски. Многообразие моллюсков.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моллюсков</w:t>
      </w:r>
      <w:r w:rsidRPr="000D61DF"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1852AB" w:rsidRPr="000D61DF" w:rsidRDefault="001852AB" w:rsidP="001852AB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0D61DF"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 w:rsidRPr="000D61DF">
        <w:rPr>
          <w:rFonts w:ascii="Times New Roman" w:hAnsi="Times New Roman"/>
          <w:sz w:val="28"/>
          <w:szCs w:val="28"/>
        </w:rPr>
        <w:t>. Охрана членистоногих.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 w:rsidRPr="000D61DF">
        <w:rPr>
          <w:rFonts w:ascii="Times New Roman" w:hAnsi="Times New Roman"/>
          <w:sz w:val="28"/>
          <w:szCs w:val="28"/>
        </w:rPr>
        <w:t>Ракообразные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 w:rsidRPr="000D61DF">
        <w:rPr>
          <w:rFonts w:ascii="Times New Roman" w:hAnsi="Times New Roman"/>
          <w:sz w:val="28"/>
          <w:szCs w:val="28"/>
        </w:rPr>
        <w:t>Паукообразные</w:t>
      </w:r>
      <w:proofErr w:type="gramEnd"/>
      <w:r w:rsidRPr="000D61DF">
        <w:rPr>
          <w:rFonts w:ascii="Times New Roman" w:hAnsi="Times New Roman"/>
          <w:sz w:val="28"/>
          <w:szCs w:val="28"/>
        </w:rPr>
        <w:t>. Особенности строения и жизнедеятельности паукообразных, их значение в природе и жизни человека.</w:t>
      </w:r>
      <w:r w:rsidRPr="000D61DF"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0D61DF">
        <w:rPr>
          <w:rFonts w:ascii="Times New Roman" w:hAnsi="Times New Roman"/>
          <w:bCs/>
          <w:sz w:val="28"/>
          <w:szCs w:val="28"/>
        </w:rPr>
        <w:t>инстинкты.</w:t>
      </w:r>
      <w:r w:rsidRPr="000D61DF">
        <w:rPr>
          <w:rFonts w:ascii="Times New Roman" w:hAnsi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0D61DF"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0D61DF"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1852AB" w:rsidRPr="000D61DF" w:rsidRDefault="001852AB" w:rsidP="001852A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Общая </w:t>
      </w:r>
      <w:r w:rsidRPr="000D61DF">
        <w:rPr>
          <w:rFonts w:ascii="Times New Roman" w:hAnsi="Times New Roman"/>
          <w:sz w:val="28"/>
          <w:szCs w:val="28"/>
        </w:rPr>
        <w:t xml:space="preserve">характеристика типа Хордовых. Подтип </w:t>
      </w:r>
      <w:proofErr w:type="gramStart"/>
      <w:r w:rsidRPr="000D61DF">
        <w:rPr>
          <w:rFonts w:ascii="Times New Roman" w:hAnsi="Times New Roman"/>
          <w:sz w:val="28"/>
          <w:szCs w:val="28"/>
        </w:rPr>
        <w:t>Бесчерепные</w:t>
      </w:r>
      <w:proofErr w:type="gramEnd"/>
      <w:r w:rsidRPr="000D61DF">
        <w:rPr>
          <w:rFonts w:ascii="Times New Roman" w:hAnsi="Times New Roman"/>
          <w:sz w:val="28"/>
          <w:szCs w:val="28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0D61DF">
        <w:rPr>
          <w:rFonts w:ascii="Times New Roman" w:hAnsi="Times New Roman"/>
          <w:i/>
          <w:sz w:val="28"/>
          <w:szCs w:val="28"/>
        </w:rPr>
        <w:t>Происхождение земноводных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lastRenderedPageBreak/>
        <w:t>Многообразие современных земноводных и их охрана. Значение земноводных в природе и жизни человека.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6" w:name="page11"/>
      <w:bookmarkEnd w:id="6"/>
      <w:r w:rsidRPr="000D61DF"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 w:rsidRPr="000D61DF">
        <w:rPr>
          <w:rFonts w:ascii="Times New Roman" w:hAnsi="Times New Roman"/>
          <w:i/>
          <w:sz w:val="28"/>
          <w:szCs w:val="28"/>
        </w:rPr>
        <w:t>Происхождение</w:t>
      </w:r>
      <w:r w:rsidRPr="000D61DF"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0D61DF">
        <w:rPr>
          <w:rFonts w:ascii="Times New Roman" w:hAnsi="Times New Roman"/>
          <w:i/>
          <w:sz w:val="28"/>
          <w:szCs w:val="28"/>
        </w:rPr>
        <w:t>Сезонные явления в жизни птиц. Экологические группы птиц.</w:t>
      </w:r>
      <w:r w:rsidRPr="000D61DF"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0D61DF">
        <w:rPr>
          <w:rFonts w:ascii="Times New Roman" w:hAnsi="Times New Roman"/>
          <w:i/>
          <w:sz w:val="28"/>
          <w:szCs w:val="28"/>
        </w:rPr>
        <w:t>Домашние птицы, приемы выращивания и ухода за птицами.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0D61DF">
        <w:rPr>
          <w:rFonts w:ascii="Times New Roman" w:hAnsi="Times New Roman"/>
          <w:i/>
          <w:sz w:val="28"/>
          <w:szCs w:val="28"/>
        </w:rPr>
        <w:t>рассудочное поведение</w:t>
      </w:r>
      <w:r w:rsidRPr="000D61DF">
        <w:rPr>
          <w:rFonts w:ascii="Times New Roman" w:hAnsi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0D61DF">
        <w:rPr>
          <w:rFonts w:ascii="Times New Roman" w:hAnsi="Times New Roman"/>
          <w:i/>
          <w:sz w:val="28"/>
          <w:szCs w:val="28"/>
        </w:rPr>
        <w:t>Многообразие птиц и млекопитающих родного края.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</w:t>
      </w:r>
      <w:r w:rsidRPr="000D61DF">
        <w:rPr>
          <w:rFonts w:ascii="Times New Roman" w:hAnsi="Times New Roman"/>
          <w:sz w:val="28"/>
          <w:szCs w:val="28"/>
        </w:rPr>
        <w:lastRenderedPageBreak/>
        <w:t>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Общие свойства организма человека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0D61DF">
        <w:rPr>
          <w:rFonts w:ascii="Times New Roman" w:hAnsi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0D61DF"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0D61DF">
        <w:rPr>
          <w:rFonts w:ascii="Times New Roman" w:hAnsi="Times New Roman"/>
          <w:bCs/>
          <w:i/>
          <w:sz w:val="28"/>
          <w:szCs w:val="28"/>
        </w:rPr>
        <w:t>эпифиз</w:t>
      </w:r>
      <w:r w:rsidRPr="000D61DF"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поджелудочная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 xml:space="preserve"> и половые железы. Регуляция функций эндокринных желез. </w:t>
      </w:r>
    </w:p>
    <w:p w:rsidR="001852AB" w:rsidRPr="000D61DF" w:rsidRDefault="001852AB" w:rsidP="001852A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0D61DF">
        <w:rPr>
          <w:rFonts w:ascii="Times New Roman" w:hAnsi="Times New Roman"/>
          <w:sz w:val="28"/>
          <w:szCs w:val="28"/>
        </w:rPr>
        <w:t>прямохождением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</w:t>
      </w:r>
      <w:r w:rsidRPr="000D61DF">
        <w:rPr>
          <w:rFonts w:ascii="Times New Roman" w:hAnsi="Times New Roman"/>
          <w:sz w:val="28"/>
          <w:szCs w:val="28"/>
        </w:rPr>
        <w:lastRenderedPageBreak/>
        <w:t>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Функции крови </w:t>
      </w:r>
      <w:proofErr w:type="spellStart"/>
      <w:r w:rsidRPr="000D61DF">
        <w:rPr>
          <w:rFonts w:ascii="Times New Roman" w:hAnsi="Times New Roman"/>
          <w:sz w:val="28"/>
          <w:szCs w:val="28"/>
        </w:rPr>
        <w:t>илимфы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Поддержание постоянства внутренней среды. </w:t>
      </w:r>
      <w:r w:rsidRPr="000D61DF">
        <w:rPr>
          <w:rFonts w:ascii="Times New Roman" w:hAnsi="Times New Roman"/>
          <w:i/>
          <w:sz w:val="28"/>
          <w:szCs w:val="28"/>
        </w:rPr>
        <w:t>Гомеостаз</w:t>
      </w:r>
      <w:r w:rsidRPr="000D61DF">
        <w:rPr>
          <w:rFonts w:ascii="Times New Roman" w:hAnsi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0D61DF"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 w:rsidRPr="000D61DF"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0D61DF"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 w:rsidRPr="000D61DF">
        <w:rPr>
          <w:rFonts w:ascii="Times New Roman" w:hAnsi="Times New Roman"/>
          <w:sz w:val="28"/>
          <w:szCs w:val="28"/>
        </w:rPr>
        <w:t xml:space="preserve">Гигиена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 системы. Профилактика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 заболеваний. Виды кровотечений, приемы оказания первой помощи при кровотечениях.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 w:rsidRPr="000D61DF">
        <w:rPr>
          <w:rFonts w:ascii="Times New Roman" w:hAnsi="Times New Roman"/>
          <w:bCs/>
          <w:sz w:val="28"/>
          <w:szCs w:val="28"/>
        </w:rPr>
        <w:t xml:space="preserve"> Этапы дыхания</w:t>
      </w:r>
      <w:r w:rsidRPr="000D61DF"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0D61D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D61DF">
        <w:rPr>
          <w:rFonts w:ascii="Times New Roman" w:hAnsi="Times New Roman"/>
          <w:sz w:val="28"/>
          <w:szCs w:val="28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1852AB" w:rsidRPr="000D61DF" w:rsidRDefault="001852AB" w:rsidP="001852A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Питание.</w:t>
      </w:r>
      <w:r w:rsidRPr="000D61DF">
        <w:rPr>
          <w:rFonts w:ascii="Times New Roman" w:hAnsi="Times New Roman"/>
          <w:bCs/>
          <w:sz w:val="28"/>
          <w:szCs w:val="28"/>
        </w:rPr>
        <w:t xml:space="preserve"> Пищеварение. </w:t>
      </w:r>
      <w:r w:rsidRPr="000D61DF">
        <w:rPr>
          <w:rFonts w:ascii="Times New Roman" w:hAnsi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кишечнике. Вклад Павлова И. П. в изучение пищеварения. Гигиена питания, предотвращение желудочно-кишечных заболеваний. </w:t>
      </w:r>
    </w:p>
    <w:p w:rsidR="001852AB" w:rsidRPr="000D61DF" w:rsidRDefault="001852AB" w:rsidP="001852AB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 w:rsidRPr="000D61DF"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 w:rsidRPr="000D61DF"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0D61DF">
        <w:rPr>
          <w:rFonts w:ascii="Times New Roman" w:hAnsi="Times New Roman"/>
          <w:i/>
          <w:sz w:val="28"/>
          <w:szCs w:val="28"/>
        </w:rPr>
        <w:t>Роды.</w:t>
      </w:r>
      <w:r w:rsidRPr="000D61DF"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7" w:name="page17"/>
      <w:bookmarkEnd w:id="7"/>
      <w:r w:rsidRPr="000D61DF"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</w:t>
      </w:r>
      <w:proofErr w:type="spellStart"/>
      <w:r w:rsidRPr="000D61DF">
        <w:rPr>
          <w:rFonts w:ascii="Times New Roman" w:hAnsi="Times New Roman"/>
          <w:sz w:val="28"/>
          <w:szCs w:val="28"/>
        </w:rPr>
        <w:t>СПИДа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</w:t>
      </w:r>
      <w:r w:rsidRPr="000D61DF">
        <w:rPr>
          <w:rFonts w:ascii="Times New Roman" w:hAnsi="Times New Roman"/>
          <w:sz w:val="28"/>
          <w:szCs w:val="28"/>
        </w:rPr>
        <w:lastRenderedPageBreak/>
        <w:t>Взаимодействие сенсорных систем. Влияние экологических факторов на органы чувств.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 w:rsidRPr="000D61DF"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 w:rsidRPr="000D61DF"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0D61DF"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0D61DF"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 w:rsidRPr="000D61DF"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0D61DF"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Общие биологические закономерности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Биология как наука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 картины мира. Основные признаки живого. Уровни организации живой природы. </w:t>
      </w:r>
      <w:r w:rsidRPr="000D61DF"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0D61DF"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0D61DF">
        <w:rPr>
          <w:rFonts w:ascii="Times New Roman" w:hAnsi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0D61DF"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0D61DF"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1852AB" w:rsidRPr="000D61DF" w:rsidRDefault="001852AB" w:rsidP="001852A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Вид</w:t>
      </w:r>
    </w:p>
    <w:p w:rsidR="001852AB" w:rsidRPr="000D61DF" w:rsidRDefault="001852AB" w:rsidP="001852AB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 w:rsidRPr="000D61DF">
        <w:rPr>
          <w:rFonts w:ascii="Times New Roman" w:hAnsi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0D61DF"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0D61DF">
        <w:rPr>
          <w:rFonts w:ascii="Times New Roman" w:hAnsi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0D61DF">
        <w:rPr>
          <w:rFonts w:ascii="Times New Roman" w:hAnsi="Times New Roman"/>
          <w:bCs/>
          <w:sz w:val="28"/>
          <w:szCs w:val="28"/>
        </w:rPr>
        <w:t>Экосистемная</w:t>
      </w:r>
      <w:proofErr w:type="spellEnd"/>
      <w:r w:rsidRPr="000D61DF">
        <w:rPr>
          <w:rFonts w:ascii="Times New Roman" w:hAnsi="Times New Roman"/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0D61DF">
        <w:rPr>
          <w:rFonts w:ascii="Times New Roman" w:hAnsi="Times New Roman"/>
          <w:sz w:val="28"/>
          <w:szCs w:val="28"/>
        </w:rPr>
        <w:t xml:space="preserve">иогеоценоз). </w:t>
      </w:r>
      <w:proofErr w:type="spellStart"/>
      <w:r w:rsidRPr="000D61DF">
        <w:rPr>
          <w:rFonts w:ascii="Times New Roman" w:hAnsi="Times New Roman"/>
          <w:sz w:val="28"/>
          <w:szCs w:val="28"/>
        </w:rPr>
        <w:t>Агроэкосистема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D61DF">
        <w:rPr>
          <w:rFonts w:ascii="Times New Roman" w:hAnsi="Times New Roman"/>
          <w:sz w:val="28"/>
          <w:szCs w:val="28"/>
        </w:rPr>
        <w:t>агроценоз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) как искусственное сообщество организмов. </w:t>
      </w:r>
      <w:r w:rsidRPr="000D61DF"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 w:rsidRPr="000D61DF">
        <w:rPr>
          <w:rFonts w:ascii="Times New Roman" w:hAnsi="Times New Roman"/>
          <w:sz w:val="28"/>
          <w:szCs w:val="28"/>
        </w:rPr>
        <w:t>Биосфера – глобальная экосистема. В. И.  Вернадский – основоположник учения о биосфере. Структура</w:t>
      </w:r>
      <w:bookmarkStart w:id="8" w:name="page23"/>
      <w:bookmarkEnd w:id="8"/>
      <w:r w:rsidRPr="000D61DF"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 w:rsidRPr="000D61DF"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 w:rsidRPr="000D61DF"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Изучение органов цветкового растения;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позвоночного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животного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Изучение</w:t>
      </w:r>
      <w:proofErr w:type="spellEnd"/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строения</w:t>
      </w:r>
      <w:proofErr w:type="spellEnd"/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водорослей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плесневых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грибов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Вегетативное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размножение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комнатных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растений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раковин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моллюсков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Изучение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внешнего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строения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насекомого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1852AB" w:rsidRPr="000D61DF" w:rsidRDefault="001852AB" w:rsidP="001852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1852AB" w:rsidRPr="000D61DF" w:rsidRDefault="001852AB" w:rsidP="001852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Многообразие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животных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1852AB" w:rsidRPr="000D61DF" w:rsidRDefault="001852AB" w:rsidP="001852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Разнообразие и роль членистоногих в природе родного края; </w:t>
      </w:r>
    </w:p>
    <w:p w:rsidR="001852AB" w:rsidRPr="000D61DF" w:rsidRDefault="001852AB" w:rsidP="001852A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1852AB" w:rsidRPr="000D61DF" w:rsidRDefault="001852AB" w:rsidP="001852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1852AB" w:rsidRPr="000D61DF" w:rsidRDefault="001852AB" w:rsidP="001852AB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</w:rPr>
        <w:t>Изучение с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троени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я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головного</w:t>
      </w:r>
      <w:proofErr w:type="spellEnd"/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мозга</w:t>
      </w:r>
      <w:proofErr w:type="spellEnd"/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D61DF">
        <w:rPr>
          <w:rFonts w:ascii="Times New Roman" w:hAnsi="Times New Roman"/>
          <w:i/>
          <w:sz w:val="28"/>
          <w:szCs w:val="28"/>
        </w:rPr>
        <w:t>Выявление особенностей с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троени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я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i/>
          <w:sz w:val="28"/>
          <w:szCs w:val="28"/>
          <w:lang w:val="en-US"/>
        </w:rPr>
        <w:t>позвонков</w:t>
      </w:r>
      <w:proofErr w:type="spellEnd"/>
      <w:r w:rsidRPr="000D61DF">
        <w:rPr>
          <w:rFonts w:ascii="Times New Roman" w:hAnsi="Times New Roman"/>
          <w:i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1852AB" w:rsidRPr="000D61DF" w:rsidRDefault="001852AB" w:rsidP="001852AB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1852AB" w:rsidRPr="000D61DF" w:rsidRDefault="001852AB" w:rsidP="001852AB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 w:rsidRPr="000D61DF"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1852AB" w:rsidRPr="000D61DF" w:rsidRDefault="001852AB" w:rsidP="001852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1852AB" w:rsidRPr="000D61DF" w:rsidRDefault="001852AB" w:rsidP="001852AB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1852AB" w:rsidRPr="000D61DF" w:rsidRDefault="001852AB" w:rsidP="001852AB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9" w:name="page27"/>
      <w:bookmarkEnd w:id="9"/>
      <w:r w:rsidRPr="000D61DF">
        <w:rPr>
          <w:rFonts w:ascii="Times New Roman" w:hAnsi="Times New Roman"/>
          <w:sz w:val="28"/>
          <w:szCs w:val="28"/>
        </w:rPr>
        <w:t>микропрепаратах;</w:t>
      </w:r>
    </w:p>
    <w:p w:rsidR="001852AB" w:rsidRPr="000D61DF" w:rsidRDefault="001852AB" w:rsidP="001852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D61DF">
        <w:rPr>
          <w:rFonts w:ascii="Times New Roman" w:hAnsi="Times New Roman"/>
          <w:sz w:val="28"/>
          <w:szCs w:val="28"/>
        </w:rPr>
        <w:t>Выявление и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зменчивост</w:t>
      </w:r>
      <w:proofErr w:type="spellEnd"/>
      <w:r w:rsidRPr="000D61DF">
        <w:rPr>
          <w:rFonts w:ascii="Times New Roman" w:hAnsi="Times New Roman"/>
          <w:sz w:val="28"/>
          <w:szCs w:val="28"/>
        </w:rPr>
        <w:t>и</w:t>
      </w:r>
      <w:r w:rsidRPr="000D61D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организмов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852AB" w:rsidRPr="000D61DF" w:rsidRDefault="001852AB" w:rsidP="001852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1852AB" w:rsidRPr="000D61DF" w:rsidRDefault="001852AB" w:rsidP="00185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1852AB" w:rsidRPr="000D61DF" w:rsidRDefault="001852AB" w:rsidP="001852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1852AB" w:rsidRPr="000D61DF" w:rsidRDefault="001852AB" w:rsidP="001852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1852AB" w:rsidRPr="000D61DF" w:rsidRDefault="001852AB" w:rsidP="001852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52AB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2AB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35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666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1852A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52AB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3368</Words>
  <Characters>19200</Characters>
  <Application>Microsoft Office Word</Application>
  <DocSecurity>0</DocSecurity>
  <Lines>160</Lines>
  <Paragraphs>45</Paragraphs>
  <ScaleCrop>false</ScaleCrop>
  <Company/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2017-05-15T06:20:00Z</dcterms:created>
  <dcterms:modified xsi:type="dcterms:W3CDTF">2017-05-15T06:31:00Z</dcterms:modified>
</cp:coreProperties>
</file>