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1C" w:rsidRDefault="00A43865" w:rsidP="00A620FA">
      <w:pPr>
        <w:pStyle w:val="10"/>
        <w:shd w:val="clear" w:color="auto" w:fill="auto"/>
        <w:tabs>
          <w:tab w:val="left" w:pos="930"/>
        </w:tabs>
        <w:spacing w:line="490" w:lineRule="exact"/>
      </w:pPr>
      <w:bookmarkStart w:id="0" w:name="bookmark46"/>
      <w:r>
        <w:t xml:space="preserve">2.1.2. </w:t>
      </w:r>
      <w:r w:rsidR="000F031C">
        <w:t>Характеристика универсальных учебных действий при получении начального общего образования</w:t>
      </w:r>
      <w:bookmarkEnd w:id="0"/>
    </w:p>
    <w:p w:rsidR="000F031C" w:rsidRDefault="000F031C" w:rsidP="00A620FA">
      <w:pPr>
        <w:pStyle w:val="20"/>
        <w:shd w:val="clear" w:color="auto" w:fill="auto"/>
        <w:spacing w:line="480" w:lineRule="exact"/>
        <w:ind w:left="180" w:firstLine="440"/>
        <w:jc w:val="both"/>
      </w:pPr>
      <w:r>
        <w:t xml:space="preserve">Последовательная реализация </w:t>
      </w:r>
      <w:proofErr w:type="spellStart"/>
      <w:r>
        <w:t>деятельностного</w:t>
      </w:r>
      <w:proofErr w:type="spellEnd"/>
      <w:r>
        <w:t xml:space="preserve">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 учебе.</w:t>
      </w:r>
    </w:p>
    <w:p w:rsidR="000F031C" w:rsidRDefault="000F031C" w:rsidP="00A620FA">
      <w:pPr>
        <w:pStyle w:val="20"/>
        <w:shd w:val="clear" w:color="auto" w:fill="auto"/>
        <w:spacing w:line="480" w:lineRule="exact"/>
        <w:jc w:val="both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>
        <w:t>сформированность</w:t>
      </w:r>
      <w:proofErr w:type="spellEnd"/>
      <w:r>
        <w:t xml:space="preserve"> которых является одной из составляющих успешности обучения в образовательной организации.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При оценке </w:t>
      </w:r>
      <w:proofErr w:type="spellStart"/>
      <w:r>
        <w:t>сформированности</w:t>
      </w:r>
      <w:proofErr w:type="spellEnd"/>
      <w: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0F031C" w:rsidRDefault="000F031C" w:rsidP="00A620FA">
      <w:pPr>
        <w:pStyle w:val="50"/>
        <w:shd w:val="clear" w:color="auto" w:fill="auto"/>
        <w:ind w:firstLine="480"/>
        <w:jc w:val="both"/>
      </w:pPr>
      <w:r>
        <w:t>Понятие «универсальные учебные действия»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480"/>
        <w:jc w:val="both"/>
      </w:pPr>
      <w: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0F031C" w:rsidRDefault="000F031C" w:rsidP="00CD03C3">
      <w:pPr>
        <w:pStyle w:val="20"/>
        <w:shd w:val="clear" w:color="auto" w:fill="auto"/>
        <w:spacing w:line="480" w:lineRule="exact"/>
        <w:ind w:left="180" w:firstLine="440"/>
        <w:jc w:val="both"/>
      </w:pPr>
      <w: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этой деятельности, т. е. умение учиться, обеспечивается тем, что универсальные учебные действия как обобщенные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ее целевой направ</w:t>
      </w:r>
      <w:r w:rsidR="00CD03C3">
        <w:t xml:space="preserve">ленности, ценностно-смысловых </w:t>
      </w:r>
      <w:r w:rsidR="00CD03C3">
        <w:lastRenderedPageBreak/>
        <w:t xml:space="preserve">и </w:t>
      </w:r>
      <w:proofErr w:type="spellStart"/>
      <w:r>
        <w:t>операциональных</w:t>
      </w:r>
      <w:proofErr w:type="spellEnd"/>
      <w: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</w:t>
      </w:r>
      <w:r w:rsidR="00CD03C3">
        <w:t xml:space="preserve"> </w:t>
      </w:r>
      <w:r>
        <w:t>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 личностного морального выбора.</w:t>
      </w:r>
    </w:p>
    <w:p w:rsidR="000F031C" w:rsidRDefault="000F031C" w:rsidP="00A620FA">
      <w:pPr>
        <w:pStyle w:val="50"/>
        <w:shd w:val="clear" w:color="auto" w:fill="auto"/>
        <w:ind w:firstLine="480"/>
        <w:jc w:val="both"/>
      </w:pPr>
      <w:r>
        <w:t>Функции универсальных учебных действий:</w:t>
      </w:r>
    </w:p>
    <w:p w:rsidR="000F031C" w:rsidRDefault="000F031C" w:rsidP="00A620FA">
      <w:pPr>
        <w:pStyle w:val="20"/>
        <w:shd w:val="clear" w:color="auto" w:fill="auto"/>
        <w:spacing w:line="480" w:lineRule="exact"/>
        <w:jc w:val="both"/>
      </w:pPr>
      <w:r>
        <w:t>- обеспечение возможностей обучающегося самостоятельно осуществлять деятельность необходимые средства и способы их достижения, контролировать и оценивать процесс и результаты деятельности;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720"/>
        <w:jc w:val="both"/>
      </w:pPr>
      <w:r>
        <w:t>-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специально-предметного содержания.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480"/>
        <w:jc w:val="both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0F031C" w:rsidRDefault="000F031C" w:rsidP="00A620FA">
      <w:pPr>
        <w:pStyle w:val="50"/>
        <w:shd w:val="clear" w:color="auto" w:fill="auto"/>
        <w:ind w:firstLine="480"/>
        <w:jc w:val="both"/>
      </w:pPr>
      <w:r>
        <w:t>Виды универсальных учебных действий</w:t>
      </w:r>
    </w:p>
    <w:p w:rsidR="000F031C" w:rsidRDefault="000F031C" w:rsidP="00CD03C3">
      <w:pPr>
        <w:pStyle w:val="20"/>
        <w:shd w:val="clear" w:color="auto" w:fill="auto"/>
        <w:tabs>
          <w:tab w:val="left" w:pos="3154"/>
        </w:tabs>
        <w:spacing w:line="480" w:lineRule="exact"/>
        <w:ind w:firstLine="480"/>
        <w:jc w:val="both"/>
      </w:pPr>
      <w:r>
        <w:t xml:space="preserve">В составе основных видов универсальных учебных действий, соответствующих ключевым целям общего образования, </w:t>
      </w:r>
      <w:r w:rsidR="00CD03C3">
        <w:t xml:space="preserve">можно выделить следующие блоки: </w:t>
      </w:r>
      <w:r>
        <w:rPr>
          <w:rStyle w:val="21"/>
        </w:rPr>
        <w:t xml:space="preserve">регулятивный </w:t>
      </w:r>
      <w:r>
        <w:t>(включающий также действия</w:t>
      </w:r>
      <w:r w:rsidR="00CD03C3">
        <w:t xml:space="preserve"> </w:t>
      </w:r>
      <w:proofErr w:type="spellStart"/>
      <w:r>
        <w:rPr>
          <w:rStyle w:val="51"/>
        </w:rPr>
        <w:t>саморегуляции</w:t>
      </w:r>
      <w:proofErr w:type="spellEnd"/>
      <w:r>
        <w:rPr>
          <w:rStyle w:val="51"/>
        </w:rPr>
        <w:t xml:space="preserve">), </w:t>
      </w:r>
      <w:r>
        <w:t xml:space="preserve">познавательный </w:t>
      </w:r>
      <w:r>
        <w:rPr>
          <w:rStyle w:val="51"/>
        </w:rPr>
        <w:t xml:space="preserve">и </w:t>
      </w:r>
      <w:r>
        <w:t>коммуникативный</w:t>
      </w:r>
      <w:r>
        <w:rPr>
          <w:rStyle w:val="51"/>
        </w:rPr>
        <w:t>.</w:t>
      </w:r>
    </w:p>
    <w:p w:rsidR="000F031C" w:rsidRDefault="000F031C" w:rsidP="00A620FA">
      <w:pPr>
        <w:pStyle w:val="20"/>
        <w:shd w:val="clear" w:color="auto" w:fill="auto"/>
        <w:spacing w:line="480" w:lineRule="exact"/>
        <w:jc w:val="both"/>
      </w:pPr>
      <w:r>
        <w:rPr>
          <w:rStyle w:val="21"/>
        </w:rPr>
        <w:lastRenderedPageBreak/>
        <w:t xml:space="preserve">Личностные </w:t>
      </w:r>
      <w: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 w:rsidRPr="000F031C">
        <w:t xml:space="preserve"> </w:t>
      </w:r>
      <w:r>
        <w:t>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rStyle w:val="23"/>
        </w:rPr>
        <w:t>Регулятивные универсальные учебные действия</w:t>
      </w:r>
      <w:r>
        <w:rPr>
          <w:rStyle w:val="210pt"/>
        </w:rPr>
        <w:t xml:space="preserve"> </w:t>
      </w:r>
      <w:r>
        <w:t>обеспечивают обучающимся организацию своей учебной деятельности. К ним относятся: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480" w:lineRule="exact"/>
        <w:ind w:firstLine="740"/>
        <w:jc w:val="both"/>
      </w:pPr>
      <w:r>
        <w:t>целеполагание как постановка учебной задачи на основе соотнесения того, что уже известно и усвоено обучающимися, и того, что еще неизвестно;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480" w:lineRule="exact"/>
        <w:ind w:firstLine="740"/>
        <w:jc w:val="both"/>
      </w:pPr>
      <w: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line="480" w:lineRule="exact"/>
        <w:ind w:firstLine="740"/>
        <w:jc w:val="both"/>
      </w:pPr>
      <w:r>
        <w:t>прогнозирование — предвосхищение результата и уровня усвоения знаний, его временных характеристик;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480" w:lineRule="exact"/>
        <w:ind w:firstLine="740"/>
        <w:jc w:val="both"/>
      </w:pPr>
      <w:r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480" w:lineRule="exact"/>
        <w:ind w:firstLine="740"/>
        <w:jc w:val="both"/>
      </w:pPr>
      <w:r>
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480" w:lineRule="exact"/>
        <w:ind w:firstLine="740"/>
        <w:jc w:val="both"/>
      </w:pPr>
      <w:r>
        <w:t>оценка 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 работы;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480" w:lineRule="exact"/>
        <w:ind w:firstLine="740"/>
        <w:jc w:val="both"/>
      </w:pP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волевому усилию (выбору в ситуации мотивационного конфликта) и преодолению препятствий для достижения цели.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rStyle w:val="23"/>
        </w:rPr>
        <w:t>Познавательные универсальные учебные действия</w:t>
      </w:r>
      <w:r>
        <w:rPr>
          <w:rStyle w:val="210pt"/>
        </w:rPr>
        <w:t xml:space="preserve"> </w:t>
      </w:r>
      <w:r>
        <w:t xml:space="preserve">включают: </w:t>
      </w:r>
      <w:proofErr w:type="spellStart"/>
      <w:r>
        <w:t>общеучебные</w:t>
      </w:r>
      <w:proofErr w:type="spellEnd"/>
      <w:r>
        <w:t xml:space="preserve">, логические учебные действия, а также постановку и решение </w:t>
      </w:r>
      <w:r>
        <w:lastRenderedPageBreak/>
        <w:t>проблемы.</w:t>
      </w:r>
    </w:p>
    <w:p w:rsidR="000F031C" w:rsidRDefault="000F031C" w:rsidP="00A620FA">
      <w:pPr>
        <w:pStyle w:val="60"/>
        <w:shd w:val="clear" w:color="auto" w:fill="auto"/>
        <w:ind w:firstLine="740"/>
      </w:pPr>
      <w:r>
        <w:rPr>
          <w:rStyle w:val="61"/>
        </w:rPr>
        <w:t xml:space="preserve">К </w:t>
      </w:r>
      <w:proofErr w:type="spellStart"/>
      <w:r>
        <w:t>общеучебным</w:t>
      </w:r>
      <w:proofErr w:type="spellEnd"/>
      <w:r>
        <w:t xml:space="preserve"> универсальным действиям</w:t>
      </w:r>
      <w:r>
        <w:rPr>
          <w:rStyle w:val="61"/>
        </w:rPr>
        <w:t xml:space="preserve"> относятся:</w:t>
      </w:r>
    </w:p>
    <w:p w:rsidR="000F031C" w:rsidRDefault="000F031C" w:rsidP="00A620F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line="480" w:lineRule="exact"/>
        <w:ind w:firstLine="740"/>
        <w:jc w:val="both"/>
      </w:pPr>
      <w:r>
        <w:t>самостоятельное выделение и формулирование познавательной цели;</w:t>
      </w:r>
    </w:p>
    <w:p w:rsidR="000F031C" w:rsidRDefault="000F031C" w:rsidP="00A620FA">
      <w:pPr>
        <w:pStyle w:val="20"/>
        <w:shd w:val="clear" w:color="auto" w:fill="auto"/>
        <w:spacing w:line="480" w:lineRule="exact"/>
        <w:ind w:firstLine="720"/>
        <w:jc w:val="both"/>
      </w:pPr>
      <w:r>
        <w:t>поиск и выделение необходимой информации, в том числе решение практических и познавательных задач с использованием общедоступных</w:t>
      </w:r>
    </w:p>
    <w:p w:rsidR="000F031C" w:rsidRDefault="000F031C" w:rsidP="00A620FA">
      <w:pPr>
        <w:pStyle w:val="20"/>
        <w:shd w:val="clear" w:color="auto" w:fill="auto"/>
        <w:tabs>
          <w:tab w:val="left" w:pos="3816"/>
        </w:tabs>
        <w:spacing w:line="480" w:lineRule="exact"/>
        <w:ind w:firstLine="720"/>
        <w:jc w:val="both"/>
      </w:pPr>
      <w:r>
        <w:t>Применительно к учебной деятельности следует выделить три вида личностных действий:</w:t>
      </w:r>
      <w:r>
        <w:tab/>
        <w:t>личностное, профессиональное, жизненное</w:t>
      </w:r>
    </w:p>
    <w:p w:rsidR="000F031C" w:rsidRDefault="000F031C" w:rsidP="00A620FA">
      <w:pPr>
        <w:pStyle w:val="20"/>
        <w:shd w:val="clear" w:color="auto" w:fill="auto"/>
        <w:spacing w:line="480" w:lineRule="exact"/>
        <w:jc w:val="both"/>
      </w:pPr>
      <w:r>
        <w:t xml:space="preserve">самоопределение; </w:t>
      </w:r>
      <w:proofErr w:type="spellStart"/>
      <w:r>
        <w:t>смыслообразование</w:t>
      </w:r>
      <w:proofErr w:type="spellEnd"/>
      <w:r>
        <w:t>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нравственно-этическая</w:t>
      </w:r>
    </w:p>
    <w:p w:rsidR="000F031C" w:rsidRDefault="000F031C" w:rsidP="00CD03C3">
      <w:pPr>
        <w:pStyle w:val="20"/>
        <w:shd w:val="clear" w:color="auto" w:fill="auto"/>
        <w:spacing w:line="480" w:lineRule="exact"/>
        <w:jc w:val="both"/>
      </w:pPr>
      <w:r>
        <w:t>учения, ставить учебные цели, искать и использовать</w:t>
      </w:r>
    </w:p>
    <w:p w:rsidR="000F031C" w:rsidRDefault="000F031C" w:rsidP="00D372C4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480" w:lineRule="exact"/>
        <w:ind w:firstLine="740"/>
        <w:jc w:val="both"/>
      </w:pPr>
      <w:r>
        <w:t>в начальной школе источников информации (в том числе справочников, энциклопедий, словарей) и инструментов ИКТ;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t>структурирование знаний;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60"/>
        <w:jc w:val="both"/>
      </w:pPr>
      <w:r>
        <w:t>осознанное и произвольное построение речевого высказывания в устной и письменной форме;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60"/>
        <w:jc w:val="both"/>
      </w:pPr>
      <w:r>
        <w:t>выбор наиболее эффективных способов решения практических и познавательных задач в зависимости от конкретных условий;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60"/>
        <w:jc w:val="both"/>
      </w:pPr>
      <w:r>
        <w:t>рефлексия способов и условий действия, контроль и оценка процесса и результатов деятельности;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480" w:lineRule="exact"/>
        <w:ind w:firstLine="760"/>
        <w:jc w:val="both"/>
      </w:pPr>
      <w: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F031C" w:rsidRDefault="000F031C" w:rsidP="000F031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</w:t>
      </w:r>
    </w:p>
    <w:p w:rsidR="000F031C" w:rsidRDefault="000F031C" w:rsidP="000F031C">
      <w:pPr>
        <w:pStyle w:val="60"/>
        <w:shd w:val="clear" w:color="auto" w:fill="auto"/>
      </w:pPr>
      <w:r>
        <w:lastRenderedPageBreak/>
        <w:t>знаково-символические действия:</w:t>
      </w:r>
    </w:p>
    <w:p w:rsidR="000F031C" w:rsidRDefault="000F031C" w:rsidP="000A7E2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t xml:space="preserve">моделирование — преобразование объекта из чувственной формы в </w:t>
      </w:r>
      <w:proofErr w:type="gramStart"/>
      <w:r>
        <w:t>модель,</w:t>
      </w:r>
      <w:r w:rsidR="00CD03C3">
        <w:t xml:space="preserve">  где</w:t>
      </w:r>
      <w:proofErr w:type="gramEnd"/>
      <w:r w:rsidR="00CD03C3">
        <w:t xml:space="preserve"> </w:t>
      </w:r>
      <w:r>
        <w:t>выделены</w:t>
      </w:r>
      <w:r>
        <w:tab/>
        <w:t>существенные</w:t>
      </w:r>
      <w:r>
        <w:tab/>
        <w:t>характеристики</w:t>
      </w:r>
      <w:r>
        <w:tab/>
        <w:t>объекта</w:t>
      </w:r>
      <w:r w:rsidR="00CD03C3">
        <w:t xml:space="preserve"> </w:t>
      </w:r>
      <w:r>
        <w:t>пространственно-графическая или знаково-символическая модели);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60"/>
        <w:jc w:val="both"/>
      </w:pPr>
      <w:r>
        <w:t>преобразование модели с целью выявления общих законов, определяющих данную предметную область.</w:t>
      </w:r>
    </w:p>
    <w:p w:rsidR="000F031C" w:rsidRDefault="000F031C" w:rsidP="000F031C">
      <w:pPr>
        <w:pStyle w:val="60"/>
        <w:shd w:val="clear" w:color="auto" w:fill="auto"/>
        <w:ind w:firstLine="760"/>
      </w:pPr>
      <w:r>
        <w:rPr>
          <w:rStyle w:val="61"/>
        </w:rPr>
        <w:t xml:space="preserve">К </w:t>
      </w:r>
      <w:r>
        <w:t>логическим универсальным действиям</w:t>
      </w:r>
      <w:r>
        <w:rPr>
          <w:rStyle w:val="61"/>
        </w:rPr>
        <w:t xml:space="preserve"> относятся: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60"/>
        <w:jc w:val="both"/>
      </w:pPr>
      <w:r>
        <w:t>анализ объектов с целью выделения признаков (существенных, несущественных);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480" w:lineRule="exact"/>
        <w:ind w:firstLine="760"/>
        <w:jc w:val="both"/>
      </w:pPr>
      <w: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480" w:lineRule="exact"/>
        <w:ind w:firstLine="760"/>
        <w:jc w:val="both"/>
      </w:pPr>
      <w:r>
        <w:t xml:space="preserve">выбор оснований и критериев для сравнения, </w:t>
      </w:r>
      <w:proofErr w:type="spellStart"/>
      <w:r>
        <w:t>сериации</w:t>
      </w:r>
      <w:proofErr w:type="spellEnd"/>
      <w:r>
        <w:t>, классификации объектов;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t>подведение под понятие, выведение следствий;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line="480" w:lineRule="exact"/>
        <w:ind w:firstLine="740"/>
        <w:jc w:val="both"/>
      </w:pPr>
      <w:r>
        <w:t>установление причинно-следственных связей, представление цепочек объектов и явлений;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line="480" w:lineRule="exact"/>
        <w:ind w:firstLine="740"/>
        <w:jc w:val="both"/>
      </w:pPr>
      <w:r>
        <w:t>построение логической цепочки рассуждений, анализ истинности утверждений;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line="480" w:lineRule="exact"/>
        <w:ind w:firstLine="740"/>
        <w:jc w:val="both"/>
      </w:pPr>
      <w:r>
        <w:t>доказательство;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line="480" w:lineRule="exact"/>
        <w:ind w:firstLine="740"/>
        <w:jc w:val="both"/>
      </w:pPr>
      <w:r>
        <w:t>выдвижение гипотез и их обоснование.</w:t>
      </w:r>
    </w:p>
    <w:p w:rsidR="000F031C" w:rsidRDefault="000F031C" w:rsidP="000F031C">
      <w:pPr>
        <w:pStyle w:val="60"/>
        <w:shd w:val="clear" w:color="auto" w:fill="auto"/>
        <w:ind w:firstLine="740"/>
      </w:pPr>
      <w:r>
        <w:rPr>
          <w:rStyle w:val="61"/>
        </w:rPr>
        <w:t xml:space="preserve">К </w:t>
      </w:r>
      <w:r>
        <w:t>постановке и решению проблемы</w:t>
      </w:r>
      <w:r>
        <w:rPr>
          <w:rStyle w:val="61"/>
        </w:rPr>
        <w:t xml:space="preserve"> относятся: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line="480" w:lineRule="exact"/>
        <w:ind w:firstLine="740"/>
        <w:jc w:val="both"/>
      </w:pPr>
      <w:r>
        <w:t>формулирование проблемы;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480" w:lineRule="exact"/>
        <w:ind w:firstLine="740"/>
        <w:jc w:val="both"/>
      </w:pPr>
      <w:r>
        <w:t>самостоятельное создание алгоритмов (способов) деятельности при решении проблем творческого и поискового характера.</w:t>
      </w:r>
    </w:p>
    <w:p w:rsidR="000F031C" w:rsidRDefault="000F031C" w:rsidP="000F031C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rStyle w:val="22"/>
        </w:rPr>
        <w:t>Коммуникативные универсальные учебные действия</w:t>
      </w:r>
      <w: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0F031C" w:rsidRDefault="000F031C" w:rsidP="000F031C">
      <w:pPr>
        <w:pStyle w:val="20"/>
        <w:shd w:val="clear" w:color="auto" w:fill="auto"/>
        <w:spacing w:line="480" w:lineRule="exact"/>
        <w:ind w:firstLine="740"/>
        <w:jc w:val="both"/>
      </w:pPr>
      <w:r>
        <w:lastRenderedPageBreak/>
        <w:t>К коммуникативным действиям относятся: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line="480" w:lineRule="exact"/>
        <w:ind w:firstLine="740"/>
        <w:jc w:val="both"/>
      </w:pPr>
      <w: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480" w:lineRule="exact"/>
        <w:ind w:firstLine="740"/>
        <w:jc w:val="both"/>
      </w:pPr>
      <w:r>
        <w:t>постановка вопросов — инициативное сотрудничество в поиске и сборе информации;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480" w:lineRule="exact"/>
        <w:ind w:firstLine="740"/>
        <w:jc w:val="both"/>
      </w:pPr>
      <w: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line="480" w:lineRule="exact"/>
        <w:ind w:firstLine="740"/>
        <w:jc w:val="both"/>
      </w:pPr>
      <w:r>
        <w:t>управление поведением партнера — контроль, коррекция, оценка его действий;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line="480" w:lineRule="exact"/>
        <w:ind w:firstLine="740"/>
        <w:jc w:val="both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</w:t>
      </w:r>
      <w:proofErr w:type="spellStart"/>
      <w:r>
        <w:t>сорегуляции</w:t>
      </w:r>
      <w:proofErr w:type="spellEnd"/>
      <w:r>
        <w:t xml:space="preserve">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</w:t>
      </w:r>
      <w:proofErr w:type="spellStart"/>
      <w:r>
        <w:t>самопринятие</w:t>
      </w:r>
      <w:proofErr w:type="spellEnd"/>
      <w:r>
        <w:t xml:space="preserve"> и </w:t>
      </w:r>
      <w:r>
        <w:lastRenderedPageBreak/>
        <w:t xml:space="preserve">самоуважение, т. е. самооценка и Я-концепция как результат самоопределения. Из ситуативно-познавательного и </w:t>
      </w:r>
      <w:proofErr w:type="spellStart"/>
      <w:r>
        <w:t>внеситуативно</w:t>
      </w:r>
      <w:proofErr w:type="spellEnd"/>
      <w:r>
        <w:t>-познавательного общения формируются познавательные действия ребенка.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>Содержание,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внимание.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>По мере становления личностных действий ребенка (</w:t>
      </w:r>
      <w:proofErr w:type="spellStart"/>
      <w:r>
        <w:t>смыслообразование</w:t>
      </w:r>
      <w:proofErr w:type="spellEnd"/>
      <w: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кооперации и сотрудничества проектирует определенные достижения и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jc w:val="both"/>
      </w:pPr>
      <w:r>
        <w:t>результаты ребенка, что вторично приводит к изменению характера его общения и Я-концепции.</w:t>
      </w:r>
    </w:p>
    <w:p w:rsidR="000F031C" w:rsidRDefault="000F031C" w:rsidP="000F031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40"/>
        <w:jc w:val="both"/>
      </w:pPr>
      <w: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>
        <w:t>смыслообразование</w:t>
      </w:r>
      <w:proofErr w:type="spellEnd"/>
      <w:r>
        <w:t xml:space="preserve"> и самоопределение обучающегося.</w:t>
      </w:r>
      <w:bookmarkStart w:id="1" w:name="_GoBack"/>
      <w:bookmarkEnd w:id="1"/>
    </w:p>
    <w:sectPr w:rsidR="000F031C" w:rsidSect="00CD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2596D"/>
    <w:multiLevelType w:val="multilevel"/>
    <w:tmpl w:val="D9ECD2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354FCA"/>
    <w:multiLevelType w:val="multilevel"/>
    <w:tmpl w:val="58DE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02"/>
    <w:rsid w:val="000F031C"/>
    <w:rsid w:val="00236B02"/>
    <w:rsid w:val="005C2512"/>
    <w:rsid w:val="00A26CB9"/>
    <w:rsid w:val="00A43865"/>
    <w:rsid w:val="00A620FA"/>
    <w:rsid w:val="00C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C2C"/>
  <w15:chartTrackingRefBased/>
  <w15:docId w15:val="{47282EA8-5A24-4BCC-B619-06F46CC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3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3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0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0F03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F03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F03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F03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03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0F03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0F03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F03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F03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F031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F031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F03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F031C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F031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2017-09-04T08:03:00Z</dcterms:created>
  <dcterms:modified xsi:type="dcterms:W3CDTF">2017-09-11T04:01:00Z</dcterms:modified>
</cp:coreProperties>
</file>