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02" w:rsidRDefault="006C4E02" w:rsidP="006C4E02">
      <w:pPr>
        <w:pStyle w:val="50"/>
        <w:framePr w:w="10118" w:h="14548" w:hRule="exact" w:wrap="none" w:vAnchor="page" w:hAnchor="page" w:x="1100" w:y="982"/>
        <w:numPr>
          <w:ilvl w:val="2"/>
          <w:numId w:val="3"/>
        </w:numPr>
        <w:shd w:val="clear" w:color="auto" w:fill="auto"/>
        <w:tabs>
          <w:tab w:val="left" w:pos="750"/>
        </w:tabs>
      </w:pPr>
      <w:r>
        <w:t>Связь универсальных учебных действий с содержанием учебных предметов</w:t>
      </w:r>
    </w:p>
    <w:p w:rsidR="006C4E02" w:rsidRDefault="006C4E02" w:rsidP="006C4E02">
      <w:pPr>
        <w:pStyle w:val="20"/>
        <w:framePr w:w="10118" w:h="14548" w:hRule="exact" w:wrap="none" w:vAnchor="page" w:hAnchor="page" w:x="1100" w:y="982"/>
        <w:shd w:val="clear" w:color="auto" w:fill="auto"/>
        <w:spacing w:line="480" w:lineRule="exact"/>
        <w:ind w:firstLine="740"/>
        <w:jc w:val="both"/>
      </w:pPr>
      <w:r>
        <w:t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целостной образовательной деятельности в ходе изучения обучающимися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обучающихся.</w:t>
      </w:r>
    </w:p>
    <w:p w:rsidR="006C4E02" w:rsidRDefault="006C4E02" w:rsidP="006C4E02">
      <w:pPr>
        <w:pStyle w:val="20"/>
        <w:framePr w:w="10118" w:h="14548" w:hRule="exact" w:wrap="none" w:vAnchor="page" w:hAnchor="page" w:x="1100" w:y="982"/>
        <w:shd w:val="clear" w:color="auto" w:fill="auto"/>
        <w:spacing w:line="480" w:lineRule="exact"/>
        <w:ind w:firstLine="740"/>
        <w:jc w:val="both"/>
      </w:pPr>
      <w:r>
        <w:t>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логического, наглядно-образного и знаково-символического мышления, исключающее риск развития формализма мышления, формирования псевдологического мышления. 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6C4E02" w:rsidRDefault="006C4E02" w:rsidP="006C4E02">
      <w:pPr>
        <w:pStyle w:val="20"/>
        <w:framePr w:w="10118" w:h="14548" w:hRule="exact" w:wrap="none" w:vAnchor="page" w:hAnchor="page" w:x="1100" w:y="982"/>
        <w:shd w:val="clear" w:color="auto" w:fill="auto"/>
        <w:spacing w:line="480" w:lineRule="exact"/>
        <w:ind w:firstLine="480"/>
        <w:jc w:val="both"/>
      </w:pPr>
      <w: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действий.</w:t>
      </w:r>
    </w:p>
    <w:p w:rsidR="006C4E02" w:rsidRDefault="006C4E02" w:rsidP="006C4E02">
      <w:pPr>
        <w:pStyle w:val="20"/>
        <w:framePr w:w="10118" w:h="14548" w:hRule="exact" w:wrap="none" w:vAnchor="page" w:hAnchor="page" w:x="1100" w:y="982"/>
        <w:shd w:val="clear" w:color="auto" w:fill="auto"/>
        <w:spacing w:line="480" w:lineRule="exact"/>
        <w:ind w:firstLine="480"/>
        <w:jc w:val="both"/>
      </w:pPr>
      <w:r>
        <w:t xml:space="preserve">В частности, учебные предметы </w:t>
      </w:r>
      <w:r>
        <w:rPr>
          <w:rStyle w:val="21"/>
        </w:rPr>
        <w:t xml:space="preserve">«Русский язык», «Родной язык» </w:t>
      </w:r>
      <w:r>
        <w:t>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</w:t>
      </w:r>
    </w:p>
    <w:p w:rsidR="006C4E02" w:rsidRDefault="006C4E02" w:rsidP="006C4E02">
      <w:pPr>
        <w:rPr>
          <w:sz w:val="2"/>
          <w:szCs w:val="2"/>
        </w:rPr>
        <w:sectPr w:rsidR="006C4E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E02" w:rsidRDefault="006C4E02" w:rsidP="006C4E02">
      <w:pPr>
        <w:pStyle w:val="20"/>
        <w:framePr w:w="10128" w:h="14553" w:hRule="exact" w:wrap="none" w:vAnchor="page" w:hAnchor="page" w:x="1095" w:y="977"/>
        <w:shd w:val="clear" w:color="auto" w:fill="auto"/>
        <w:spacing w:line="480" w:lineRule="exact"/>
        <w:jc w:val="both"/>
      </w:pPr>
      <w:r>
        <w:lastRenderedPageBreak/>
        <w:t>развитие знаково-символических действий — замещения (например, звука буквой), моделирования (например, состава слова путем составления схемы) и преобразования модели (видоизменения слова).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6C4E02" w:rsidRDefault="006C4E02" w:rsidP="006C4E02">
      <w:pPr>
        <w:pStyle w:val="20"/>
        <w:framePr w:w="10128" w:h="14553" w:hRule="exact" w:wrap="none" w:vAnchor="page" w:hAnchor="page" w:x="1095" w:y="977"/>
        <w:shd w:val="clear" w:color="auto" w:fill="auto"/>
        <w:spacing w:line="480" w:lineRule="exact"/>
        <w:ind w:firstLine="480"/>
        <w:jc w:val="both"/>
      </w:pPr>
      <w:r>
        <w:rPr>
          <w:rStyle w:val="21"/>
        </w:rPr>
        <w:t xml:space="preserve">«Литературное чтение», «Литературное чтение на родном языке». </w:t>
      </w:r>
      <w:r>
        <w:t>Требования к результатам изучения учебного 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6C4E02" w:rsidRDefault="006C4E02" w:rsidP="006C4E02">
      <w:pPr>
        <w:pStyle w:val="20"/>
        <w:framePr w:w="10128" w:h="14553" w:hRule="exact" w:wrap="none" w:vAnchor="page" w:hAnchor="page" w:x="1095" w:y="977"/>
        <w:shd w:val="clear" w:color="auto" w:fill="auto"/>
        <w:spacing w:line="480" w:lineRule="exact"/>
        <w:ind w:firstLine="480"/>
        <w:jc w:val="both"/>
      </w:pPr>
      <w:r>
        <w:t>Литературное чтение — осмысленная, творческая духовная деятельность, которая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При получении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6C4E02" w:rsidRDefault="006C4E02" w:rsidP="006C4E02">
      <w:pPr>
        <w:pStyle w:val="20"/>
        <w:framePr w:w="10128" w:h="14553" w:hRule="exact" w:wrap="none" w:vAnchor="page" w:hAnchor="page" w:x="1095" w:y="977"/>
        <w:shd w:val="clear" w:color="auto" w:fill="auto"/>
        <w:spacing w:line="480" w:lineRule="exact"/>
        <w:ind w:firstLine="480"/>
        <w:jc w:val="both"/>
      </w:pPr>
      <w:r>
        <w:t>Учебные предметы «Литературное чтение», «Литературное чтение на родном языке» обеспечивают формирование следующих универсальных учебных действий:</w:t>
      </w:r>
    </w:p>
    <w:p w:rsidR="006C4E02" w:rsidRDefault="006C4E02" w:rsidP="006C4E02">
      <w:pPr>
        <w:pStyle w:val="20"/>
        <w:framePr w:w="10128" w:h="14553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1418"/>
        </w:tabs>
        <w:spacing w:line="480" w:lineRule="exact"/>
        <w:ind w:firstLine="720"/>
        <w:jc w:val="both"/>
      </w:pPr>
      <w:r>
        <w:t>смыслообразования через прослеживание судьбы героя и ориентацию обучающегося в системе личностных смыслов;</w:t>
      </w:r>
    </w:p>
    <w:p w:rsidR="006C4E02" w:rsidRDefault="006C4E02" w:rsidP="006C4E02">
      <w:pPr>
        <w:pStyle w:val="20"/>
        <w:framePr w:w="10128" w:h="14553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1418"/>
        </w:tabs>
        <w:spacing w:line="480" w:lineRule="exact"/>
        <w:ind w:firstLine="720"/>
        <w:jc w:val="both"/>
      </w:pPr>
      <w:r>
        <w:t>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</w:t>
      </w:r>
    </w:p>
    <w:p w:rsidR="006C4E02" w:rsidRDefault="006C4E02" w:rsidP="006C4E02">
      <w:pPr>
        <w:rPr>
          <w:sz w:val="2"/>
          <w:szCs w:val="2"/>
        </w:rPr>
        <w:sectPr w:rsidR="006C4E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1415"/>
        </w:tabs>
        <w:spacing w:line="480" w:lineRule="exact"/>
        <w:ind w:firstLine="720"/>
        <w:jc w:val="both"/>
      </w:pPr>
      <w:r>
        <w:lastRenderedPageBreak/>
        <w:t>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1415"/>
        </w:tabs>
        <w:spacing w:line="480" w:lineRule="exact"/>
        <w:ind w:firstLine="720"/>
        <w:jc w:val="both"/>
      </w:pPr>
      <w:r>
        <w:t>эстетических ценностей и на их основе эстетических критериев;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1415"/>
        </w:tabs>
        <w:spacing w:line="480" w:lineRule="exact"/>
        <w:ind w:firstLine="720"/>
        <w:jc w:val="both"/>
      </w:pPr>
      <w:r>
        <w:t>нравственно-этического оценивания через выявление морального содержания и нравственного значения действий персонажей;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1415"/>
        </w:tabs>
        <w:spacing w:line="480" w:lineRule="exact"/>
        <w:ind w:firstLine="720"/>
        <w:jc w:val="both"/>
      </w:pPr>
      <w:r>
        <w:t>эмоционально-личностной децентрации на основе отождествления себя с героями произведения, соотнесения и сопоставления их позиций, взглядов и мнений;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1415"/>
        </w:tabs>
        <w:spacing w:line="480" w:lineRule="exact"/>
        <w:ind w:firstLine="720"/>
        <w:jc w:val="both"/>
      </w:pPr>
      <w:r>
        <w:t>умения понимать контекстную речь на основе воссоздания картины событий и поступков персонажей;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1415"/>
        </w:tabs>
        <w:spacing w:line="480" w:lineRule="exact"/>
        <w:ind w:firstLine="720"/>
        <w:jc w:val="both"/>
      </w:pPr>
      <w:r>
        <w:t>умения произвольно и выразительно строить контекстную речь с учетом целей коммуникации, особенностей слушателя, в том числе используя аудиовизуальные средства;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1415"/>
        </w:tabs>
        <w:spacing w:line="480" w:lineRule="exact"/>
        <w:ind w:firstLine="720"/>
        <w:jc w:val="both"/>
      </w:pPr>
      <w:r>
        <w:t>умения устанавливать логическую причинно-следственную последовательность событий и действий героев произведения;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1415"/>
        </w:tabs>
        <w:spacing w:line="480" w:lineRule="exact"/>
        <w:ind w:firstLine="720"/>
        <w:jc w:val="both"/>
      </w:pPr>
      <w:r>
        <w:t>умения строить план с выделением существенной и дополнительной информации.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shd w:val="clear" w:color="auto" w:fill="auto"/>
        <w:tabs>
          <w:tab w:val="left" w:pos="1415"/>
        </w:tabs>
        <w:spacing w:line="480" w:lineRule="exact"/>
        <w:ind w:firstLine="480"/>
      </w:pPr>
      <w:r>
        <w:rPr>
          <w:rStyle w:val="21"/>
        </w:rPr>
        <w:t xml:space="preserve">«Иностранный язык» </w:t>
      </w:r>
      <w:r>
        <w:t>обеспечивает прежде всего развитие коммуникативных действий,</w:t>
      </w:r>
      <w:r>
        <w:tab/>
        <w:t>формируя коммуникативную культуру обучающегося. Изучение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shd w:val="clear" w:color="auto" w:fill="auto"/>
        <w:spacing w:line="480" w:lineRule="exact"/>
      </w:pPr>
      <w:r>
        <w:t>иностранного языка способствует: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1415"/>
        </w:tabs>
        <w:spacing w:line="480" w:lineRule="exact"/>
        <w:ind w:firstLine="720"/>
        <w:jc w:val="both"/>
      </w:pPr>
      <w:r>
        <w:t>общему речевому развитию обучающегося на основе формирования обобщенных лингвистических структур грамматики и синтаксиса;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1415"/>
        </w:tabs>
        <w:spacing w:line="480" w:lineRule="exact"/>
        <w:ind w:firstLine="720"/>
        <w:jc w:val="both"/>
      </w:pPr>
      <w:r>
        <w:t>развитию произвольности и осознанности монологической и диалогической речи;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1415"/>
        </w:tabs>
        <w:spacing w:line="480" w:lineRule="exact"/>
        <w:ind w:firstLine="720"/>
        <w:jc w:val="both"/>
      </w:pPr>
      <w:r>
        <w:t>развитию письменной речи;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1415"/>
        </w:tabs>
        <w:spacing w:line="480" w:lineRule="exact"/>
        <w:ind w:firstLine="720"/>
        <w:jc w:val="both"/>
      </w:pPr>
      <w:r>
        <w:t>формированию ориентации на партнера, его высказывания, поведение, эмоциональное состояние и переживания; уважения интересов партнера; умения слушать и слышать собеседника, вести диалог, излагать и обосновывать свое мнение в понятной для собеседника форме.</w:t>
      </w:r>
    </w:p>
    <w:p w:rsidR="006C4E02" w:rsidRDefault="006C4E02" w:rsidP="006C4E02">
      <w:pPr>
        <w:rPr>
          <w:sz w:val="2"/>
          <w:szCs w:val="2"/>
        </w:rPr>
        <w:sectPr w:rsidR="006C4E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E02" w:rsidRDefault="006C4E02" w:rsidP="006C4E02">
      <w:pPr>
        <w:pStyle w:val="20"/>
        <w:framePr w:w="10123" w:h="14553" w:hRule="exact" w:wrap="none" w:vAnchor="page" w:hAnchor="page" w:x="1097" w:y="977"/>
        <w:shd w:val="clear" w:color="auto" w:fill="auto"/>
        <w:spacing w:line="480" w:lineRule="exact"/>
        <w:ind w:firstLine="480"/>
        <w:jc w:val="both"/>
      </w:pPr>
      <w:r>
        <w:lastRenderedPageBreak/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создает необходимые условия для формирования личностных универсальных действий — формирования гражданской идентичности личности, преимущественно в ее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6C4E02" w:rsidRDefault="006C4E02" w:rsidP="006C4E02">
      <w:pPr>
        <w:pStyle w:val="20"/>
        <w:framePr w:w="10123" w:h="14553" w:hRule="exact" w:wrap="none" w:vAnchor="page" w:hAnchor="page" w:x="1097" w:y="977"/>
        <w:shd w:val="clear" w:color="auto" w:fill="auto"/>
        <w:spacing w:line="480" w:lineRule="exact"/>
        <w:ind w:firstLine="480"/>
        <w:jc w:val="both"/>
      </w:pPr>
      <w:r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6C4E02" w:rsidRDefault="006C4E02" w:rsidP="006C4E02">
      <w:pPr>
        <w:pStyle w:val="20"/>
        <w:framePr w:w="10123" w:h="14553" w:hRule="exact" w:wrap="none" w:vAnchor="page" w:hAnchor="page" w:x="1097" w:y="977"/>
        <w:shd w:val="clear" w:color="auto" w:fill="auto"/>
        <w:spacing w:line="480" w:lineRule="exact"/>
        <w:ind w:firstLine="480"/>
        <w:jc w:val="both"/>
      </w:pPr>
      <w:r>
        <w:rPr>
          <w:rStyle w:val="21"/>
        </w:rPr>
        <w:t xml:space="preserve">«Математика и информатика». </w:t>
      </w:r>
      <w:r>
        <w:t>При получении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</w:t>
      </w:r>
    </w:p>
    <w:p w:rsidR="006C4E02" w:rsidRDefault="006C4E02" w:rsidP="006C4E02">
      <w:pPr>
        <w:pStyle w:val="20"/>
        <w:framePr w:w="10123" w:h="14553" w:hRule="exact" w:wrap="none" w:vAnchor="page" w:hAnchor="page" w:x="1097" w:y="977"/>
        <w:shd w:val="clear" w:color="auto" w:fill="auto"/>
        <w:spacing w:line="480" w:lineRule="exact"/>
        <w:ind w:firstLine="480"/>
        <w:jc w:val="both"/>
      </w:pPr>
      <w: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приема решения задач как универсального учебного действия.</w:t>
      </w:r>
    </w:p>
    <w:p w:rsidR="006C4E02" w:rsidRDefault="006C4E02" w:rsidP="006C4E02">
      <w:pPr>
        <w:pStyle w:val="20"/>
        <w:framePr w:w="10123" w:h="14553" w:hRule="exact" w:wrap="none" w:vAnchor="page" w:hAnchor="page" w:x="1097" w:y="977"/>
        <w:shd w:val="clear" w:color="auto" w:fill="auto"/>
        <w:spacing w:line="480" w:lineRule="exact"/>
        <w:ind w:firstLine="480"/>
        <w:jc w:val="both"/>
      </w:pPr>
      <w:r>
        <w:t>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6C4E02" w:rsidRDefault="006C4E02" w:rsidP="006C4E02">
      <w:pPr>
        <w:rPr>
          <w:sz w:val="2"/>
          <w:szCs w:val="2"/>
        </w:rPr>
        <w:sectPr w:rsidR="006C4E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E02" w:rsidRDefault="006C4E02" w:rsidP="006C4E02">
      <w:pPr>
        <w:pStyle w:val="20"/>
        <w:framePr w:w="10128" w:h="14544" w:hRule="exact" w:wrap="none" w:vAnchor="page" w:hAnchor="page" w:x="1095" w:y="982"/>
        <w:shd w:val="clear" w:color="auto" w:fill="auto"/>
        <w:spacing w:line="480" w:lineRule="exact"/>
        <w:ind w:firstLine="480"/>
        <w:jc w:val="both"/>
      </w:pPr>
      <w:r>
        <w:rPr>
          <w:rStyle w:val="21"/>
        </w:rPr>
        <w:lastRenderedPageBreak/>
        <w:t xml:space="preserve">«Окружающий мир». </w:t>
      </w:r>
      <w:r>
        <w:t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6C4E02" w:rsidRDefault="006C4E02" w:rsidP="006C4E02">
      <w:pPr>
        <w:pStyle w:val="20"/>
        <w:framePr w:w="10128" w:h="14544" w:hRule="exact" w:wrap="none" w:vAnchor="page" w:hAnchor="page" w:x="1095" w:y="982"/>
        <w:shd w:val="clear" w:color="auto" w:fill="auto"/>
        <w:spacing w:line="480" w:lineRule="exact"/>
        <w:ind w:firstLine="480"/>
        <w:jc w:val="both"/>
      </w:pPr>
      <w:r>
        <w:t>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6C4E02" w:rsidRDefault="006C4E02" w:rsidP="006C4E02">
      <w:pPr>
        <w:pStyle w:val="20"/>
        <w:framePr w:w="10128" w:h="14544" w:hRule="exact" w:wrap="none" w:vAnchor="page" w:hAnchor="page" w:x="1095" w:y="982"/>
        <w:numPr>
          <w:ilvl w:val="0"/>
          <w:numId w:val="1"/>
        </w:numPr>
        <w:shd w:val="clear" w:color="auto" w:fill="auto"/>
        <w:tabs>
          <w:tab w:val="left" w:pos="1446"/>
        </w:tabs>
        <w:spacing w:line="480" w:lineRule="exact"/>
        <w:ind w:firstLine="720"/>
        <w:jc w:val="both"/>
      </w:pPr>
      <w:r>
        <w:t>формирование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:rsidR="006C4E02" w:rsidRDefault="006C4E02" w:rsidP="006C4E02">
      <w:pPr>
        <w:pStyle w:val="20"/>
        <w:framePr w:w="10128" w:h="14544" w:hRule="exact" w:wrap="none" w:vAnchor="page" w:hAnchor="page" w:x="1095" w:y="982"/>
        <w:numPr>
          <w:ilvl w:val="0"/>
          <w:numId w:val="1"/>
        </w:numPr>
        <w:shd w:val="clear" w:color="auto" w:fill="auto"/>
        <w:tabs>
          <w:tab w:val="left" w:pos="1446"/>
          <w:tab w:val="right" w:pos="10082"/>
        </w:tabs>
        <w:spacing w:line="480" w:lineRule="exact"/>
        <w:ind w:firstLine="720"/>
        <w:jc w:val="both"/>
      </w:pPr>
      <w:r>
        <w:t>формирование основ исторической памяти — умения различать</w:t>
      </w:r>
      <w:r>
        <w:tab/>
        <w:t>в</w:t>
      </w:r>
    </w:p>
    <w:p w:rsidR="006C4E02" w:rsidRDefault="006C4E02" w:rsidP="006C4E02">
      <w:pPr>
        <w:pStyle w:val="20"/>
        <w:framePr w:w="10128" w:h="14544" w:hRule="exact" w:wrap="none" w:vAnchor="page" w:hAnchor="page" w:x="1095" w:y="982"/>
        <w:shd w:val="clear" w:color="auto" w:fill="auto"/>
        <w:tabs>
          <w:tab w:val="right" w:pos="10082"/>
        </w:tabs>
        <w:spacing w:line="480" w:lineRule="exact"/>
        <w:jc w:val="both"/>
      </w:pPr>
      <w:r>
        <w:t>историческом времени прошлое, настоящее, будущее; ориентации в основных исторических событиях своего народа и России и ощущения чувства гордости за славу и достижения своего народа и России; умения фиксировать</w:t>
      </w:r>
      <w:r>
        <w:tab/>
        <w:t>в</w:t>
      </w:r>
    </w:p>
    <w:p w:rsidR="006C4E02" w:rsidRDefault="006C4E02" w:rsidP="006C4E02">
      <w:pPr>
        <w:pStyle w:val="20"/>
        <w:framePr w:w="10128" w:h="14544" w:hRule="exact" w:wrap="none" w:vAnchor="page" w:hAnchor="page" w:x="1095" w:y="982"/>
        <w:shd w:val="clear" w:color="auto" w:fill="auto"/>
        <w:spacing w:line="480" w:lineRule="exact"/>
        <w:jc w:val="both"/>
      </w:pPr>
      <w:r>
        <w:t>информационной среде элементы истории семьи, своего региона;</w:t>
      </w:r>
    </w:p>
    <w:p w:rsidR="006C4E02" w:rsidRDefault="006C4E02" w:rsidP="006C4E02">
      <w:pPr>
        <w:pStyle w:val="20"/>
        <w:framePr w:w="10128" w:h="14544" w:hRule="exact" w:wrap="none" w:vAnchor="page" w:hAnchor="page" w:x="1095" w:y="982"/>
        <w:numPr>
          <w:ilvl w:val="0"/>
          <w:numId w:val="1"/>
        </w:numPr>
        <w:shd w:val="clear" w:color="auto" w:fill="auto"/>
        <w:tabs>
          <w:tab w:val="left" w:pos="1446"/>
          <w:tab w:val="right" w:pos="10082"/>
        </w:tabs>
        <w:spacing w:line="480" w:lineRule="exact"/>
        <w:ind w:firstLine="720"/>
        <w:jc w:val="both"/>
      </w:pPr>
      <w:r>
        <w:t>формирование основ экологического сознания, грамотности</w:t>
      </w:r>
      <w:r>
        <w:tab/>
        <w:t>и</w:t>
      </w:r>
    </w:p>
    <w:p w:rsidR="006C4E02" w:rsidRDefault="006C4E02" w:rsidP="006C4E02">
      <w:pPr>
        <w:pStyle w:val="20"/>
        <w:framePr w:w="10128" w:h="14544" w:hRule="exact" w:wrap="none" w:vAnchor="page" w:hAnchor="page" w:x="1095" w:y="982"/>
        <w:shd w:val="clear" w:color="auto" w:fill="auto"/>
        <w:tabs>
          <w:tab w:val="left" w:pos="3446"/>
          <w:tab w:val="left" w:pos="8520"/>
        </w:tabs>
        <w:spacing w:line="480" w:lineRule="exact"/>
        <w:jc w:val="both"/>
      </w:pPr>
      <w:r>
        <w:t>культуры учащихся,</w:t>
      </w:r>
      <w:r>
        <w:tab/>
        <w:t>освоение элементарных норм</w:t>
      </w:r>
      <w:r>
        <w:tab/>
        <w:t>адекватного</w:t>
      </w:r>
    </w:p>
    <w:p w:rsidR="006C4E02" w:rsidRDefault="006C4E02" w:rsidP="006C4E02">
      <w:pPr>
        <w:pStyle w:val="20"/>
        <w:framePr w:w="10128" w:h="14544" w:hRule="exact" w:wrap="none" w:vAnchor="page" w:hAnchor="page" w:x="1095" w:y="982"/>
        <w:shd w:val="clear" w:color="auto" w:fill="auto"/>
        <w:spacing w:line="480" w:lineRule="exact"/>
        <w:jc w:val="both"/>
      </w:pPr>
      <w:r>
        <w:t>природосообразного поведения;</w:t>
      </w:r>
    </w:p>
    <w:p w:rsidR="006C4E02" w:rsidRDefault="006C4E02" w:rsidP="006C4E02">
      <w:pPr>
        <w:pStyle w:val="20"/>
        <w:framePr w:w="10128" w:h="14544" w:hRule="exact" w:wrap="none" w:vAnchor="page" w:hAnchor="page" w:x="1095" w:y="982"/>
        <w:numPr>
          <w:ilvl w:val="0"/>
          <w:numId w:val="1"/>
        </w:numPr>
        <w:shd w:val="clear" w:color="auto" w:fill="auto"/>
        <w:tabs>
          <w:tab w:val="left" w:pos="1446"/>
        </w:tabs>
        <w:spacing w:line="480" w:lineRule="exact"/>
        <w:ind w:firstLine="720"/>
        <w:jc w:val="both"/>
      </w:pPr>
      <w: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6C4E02" w:rsidRDefault="006C4E02" w:rsidP="006C4E02">
      <w:pPr>
        <w:pStyle w:val="20"/>
        <w:framePr w:w="10128" w:h="14544" w:hRule="exact" w:wrap="none" w:vAnchor="page" w:hAnchor="page" w:x="1095" w:y="982"/>
        <w:shd w:val="clear" w:color="auto" w:fill="auto"/>
        <w:spacing w:line="480" w:lineRule="exact"/>
        <w:ind w:firstLine="480"/>
        <w:jc w:val="both"/>
      </w:pPr>
      <w: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6C4E02" w:rsidRDefault="006C4E02" w:rsidP="006C4E02">
      <w:pPr>
        <w:rPr>
          <w:sz w:val="2"/>
          <w:szCs w:val="2"/>
        </w:rPr>
        <w:sectPr w:rsidR="006C4E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E02" w:rsidRDefault="006C4E02" w:rsidP="006C4E02">
      <w:pPr>
        <w:pStyle w:val="20"/>
        <w:framePr w:w="10128" w:h="14548" w:hRule="exact" w:wrap="none" w:vAnchor="page" w:hAnchor="page" w:x="1095" w:y="982"/>
        <w:shd w:val="clear" w:color="auto" w:fill="auto"/>
        <w:spacing w:line="480" w:lineRule="exact"/>
        <w:ind w:firstLine="480"/>
        <w:jc w:val="both"/>
      </w:pPr>
      <w:r>
        <w:lastRenderedPageBreak/>
        <w:t>Изучение данного предмета способствует формированию общепознавательных универсальных учебных действий:</w:t>
      </w:r>
    </w:p>
    <w:p w:rsidR="006C4E02" w:rsidRDefault="006C4E02" w:rsidP="006C4E02">
      <w:pPr>
        <w:pStyle w:val="20"/>
        <w:framePr w:w="10128" w:h="14548" w:hRule="exact" w:wrap="none" w:vAnchor="page" w:hAnchor="page" w:x="1095" w:y="982"/>
        <w:numPr>
          <w:ilvl w:val="0"/>
          <w:numId w:val="1"/>
        </w:numPr>
        <w:shd w:val="clear" w:color="auto" w:fill="auto"/>
        <w:tabs>
          <w:tab w:val="left" w:pos="1424"/>
        </w:tabs>
        <w:spacing w:line="480" w:lineRule="exact"/>
        <w:ind w:firstLine="720"/>
        <w:jc w:val="both"/>
      </w:pPr>
      <w:r>
        <w:t>овладению начальными формами исследовательской деятельности, включая умение поиска и работы с информацией;</w:t>
      </w:r>
    </w:p>
    <w:p w:rsidR="006C4E02" w:rsidRDefault="006C4E02" w:rsidP="006C4E02">
      <w:pPr>
        <w:pStyle w:val="20"/>
        <w:framePr w:w="10128" w:h="14548" w:hRule="exact" w:wrap="none" w:vAnchor="page" w:hAnchor="page" w:x="1095" w:y="982"/>
        <w:numPr>
          <w:ilvl w:val="0"/>
          <w:numId w:val="1"/>
        </w:numPr>
        <w:shd w:val="clear" w:color="auto" w:fill="auto"/>
        <w:tabs>
          <w:tab w:val="left" w:pos="1424"/>
        </w:tabs>
        <w:spacing w:line="480" w:lineRule="exact"/>
        <w:ind w:firstLine="720"/>
        <w:jc w:val="both"/>
      </w:pPr>
      <w:r>
        <w:t>формированию действий замещения и моделирования (использование готовых моделей для объяснения явлений или выявления свойств объектов и создания моделей);</w:t>
      </w:r>
    </w:p>
    <w:p w:rsidR="006C4E02" w:rsidRDefault="006C4E02" w:rsidP="006C4E02">
      <w:pPr>
        <w:pStyle w:val="20"/>
        <w:framePr w:w="10128" w:h="14548" w:hRule="exact" w:wrap="none" w:vAnchor="page" w:hAnchor="page" w:x="1095" w:y="982"/>
        <w:numPr>
          <w:ilvl w:val="0"/>
          <w:numId w:val="1"/>
        </w:numPr>
        <w:shd w:val="clear" w:color="auto" w:fill="auto"/>
        <w:tabs>
          <w:tab w:val="left" w:pos="1424"/>
        </w:tabs>
        <w:spacing w:line="480" w:lineRule="exact"/>
        <w:ind w:firstLine="720"/>
        <w:jc w:val="both"/>
      </w:pPr>
      <w: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6C4E02" w:rsidRDefault="006C4E02" w:rsidP="006C4E02">
      <w:pPr>
        <w:pStyle w:val="20"/>
        <w:framePr w:w="10128" w:h="14548" w:hRule="exact" w:wrap="none" w:vAnchor="page" w:hAnchor="page" w:x="1095" w:y="982"/>
        <w:shd w:val="clear" w:color="auto" w:fill="auto"/>
        <w:spacing w:line="480" w:lineRule="exact"/>
        <w:ind w:firstLine="480"/>
        <w:jc w:val="both"/>
      </w:pPr>
      <w:r>
        <w:rPr>
          <w:rStyle w:val="21"/>
        </w:rPr>
        <w:t xml:space="preserve">«Изобразительное искусство». </w:t>
      </w:r>
      <w:r>
        <w:t>Развивающий потенциал этого предмета связан с формированием личностных, познавательных, регулятивных действий.</w:t>
      </w:r>
    </w:p>
    <w:p w:rsidR="006C4E02" w:rsidRDefault="006C4E02" w:rsidP="006C4E02">
      <w:pPr>
        <w:pStyle w:val="20"/>
        <w:framePr w:w="10128" w:h="14548" w:hRule="exact" w:wrap="none" w:vAnchor="page" w:hAnchor="page" w:x="1095" w:y="982"/>
        <w:shd w:val="clear" w:color="auto" w:fill="auto"/>
        <w:spacing w:line="480" w:lineRule="exact"/>
        <w:ind w:firstLine="480"/>
        <w:jc w:val="both"/>
      </w:pPr>
      <w:r>
        <w:t>Моделирующий характер изобразительной деятельности создает условия для формирования общеучебных действий, замещения и моделирования явлений и объектов природного и социокультурного мира в продуктивной деятельности обучающихся. Такое моделирование является основой развития познания ребенком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коррективов на основе предвосхищения будущего результата и его соответствия замыслу.</w:t>
      </w:r>
    </w:p>
    <w:p w:rsidR="006C4E02" w:rsidRDefault="006C4E02" w:rsidP="006C4E02">
      <w:pPr>
        <w:pStyle w:val="20"/>
        <w:framePr w:w="10128" w:h="14548" w:hRule="exact" w:wrap="none" w:vAnchor="page" w:hAnchor="page" w:x="1095" w:y="982"/>
        <w:shd w:val="clear" w:color="auto" w:fill="auto"/>
        <w:spacing w:line="480" w:lineRule="exact"/>
        <w:ind w:firstLine="480"/>
        <w:jc w:val="both"/>
      </w:pPr>
      <w: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</w:t>
      </w:r>
    </w:p>
    <w:p w:rsidR="006C4E02" w:rsidRDefault="006C4E02" w:rsidP="006C4E02">
      <w:pPr>
        <w:rPr>
          <w:sz w:val="2"/>
          <w:szCs w:val="2"/>
        </w:rPr>
        <w:sectPr w:rsidR="006C4E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E02" w:rsidRDefault="006C4E02" w:rsidP="006C4E02">
      <w:pPr>
        <w:pStyle w:val="20"/>
        <w:framePr w:w="10123" w:h="14554" w:hRule="exact" w:wrap="none" w:vAnchor="page" w:hAnchor="page" w:x="1097" w:y="967"/>
        <w:shd w:val="clear" w:color="auto" w:fill="auto"/>
        <w:spacing w:line="480" w:lineRule="exact"/>
        <w:jc w:val="both"/>
      </w:pPr>
      <w:r>
        <w:lastRenderedPageBreak/>
        <w:t>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shd w:val="clear" w:color="auto" w:fill="auto"/>
        <w:spacing w:line="480" w:lineRule="exact"/>
        <w:ind w:firstLine="740"/>
        <w:jc w:val="both"/>
      </w:pPr>
      <w:r>
        <w:rPr>
          <w:rStyle w:val="21"/>
        </w:rPr>
        <w:t xml:space="preserve">«Музыка». </w:t>
      </w:r>
      <w: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shd w:val="clear" w:color="auto" w:fill="auto"/>
        <w:spacing w:line="480" w:lineRule="exact"/>
        <w:ind w:firstLine="740"/>
        <w:jc w:val="both"/>
      </w:pPr>
      <w:r>
        <w:rPr>
          <w:rStyle w:val="21"/>
        </w:rPr>
        <w:t xml:space="preserve">Личностные результаты </w:t>
      </w:r>
      <w:r>
        <w:t>освоения программы должны отражать: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953"/>
        </w:tabs>
        <w:spacing w:line="480" w:lineRule="exact"/>
        <w:ind w:firstLine="740"/>
        <w:jc w:val="both"/>
      </w:pPr>
      <w: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953"/>
        </w:tabs>
        <w:spacing w:line="480" w:lineRule="exact"/>
        <w:ind w:firstLine="740"/>
        <w:jc w:val="both"/>
      </w:pPr>
      <w:r>
        <w:t>формирование целостного, социально ориентированного взгляда на мир в его органичном единстве и разнообразии культур;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961"/>
        </w:tabs>
        <w:spacing w:line="480" w:lineRule="exact"/>
        <w:ind w:firstLine="740"/>
        <w:jc w:val="both"/>
      </w:pPr>
      <w:r>
        <w:t>формирование уважительного отношения к культуре других народов;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961"/>
        </w:tabs>
        <w:spacing w:line="480" w:lineRule="exact"/>
        <w:ind w:firstLine="740"/>
        <w:jc w:val="both"/>
      </w:pPr>
      <w:r>
        <w:t>формирование эстетических потребностей, ценностей и чувств;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953"/>
        </w:tabs>
        <w:spacing w:line="480" w:lineRule="exact"/>
        <w:ind w:firstLine="740"/>
        <w:jc w:val="both"/>
      </w:pPr>
      <w:r>
        <w:t>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953"/>
        </w:tabs>
        <w:spacing w:line="480" w:lineRule="exact"/>
        <w:ind w:firstLine="740"/>
        <w:jc w:val="both"/>
      </w:pPr>
      <w:r>
        <w:t>развитие этических чувств, доброжелательности и эмоционально</w:t>
      </w:r>
      <w:r>
        <w:softHyphen/>
        <w:t>нравственной отзывчивости, понимания и сопереживания чувствам других людей;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953"/>
        </w:tabs>
        <w:spacing w:line="480" w:lineRule="exact"/>
        <w:ind w:firstLine="740"/>
        <w:jc w:val="both"/>
      </w:pPr>
      <w:r>
        <w:t>развитие навыков сотрудничества со взрослыми и сверстниками в разных социальных ситуациях;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numPr>
          <w:ilvl w:val="0"/>
          <w:numId w:val="1"/>
        </w:numPr>
        <w:shd w:val="clear" w:color="auto" w:fill="auto"/>
        <w:tabs>
          <w:tab w:val="left" w:pos="953"/>
        </w:tabs>
        <w:spacing w:line="480" w:lineRule="exact"/>
        <w:ind w:firstLine="740"/>
        <w:jc w:val="both"/>
      </w:pPr>
      <w:r>
        <w:t>формирование установки на наличие мотивации к бережному отношению к культурным и духовным ценностям.</w:t>
      </w:r>
    </w:p>
    <w:p w:rsidR="006C4E02" w:rsidRDefault="006C4E02" w:rsidP="006C4E02">
      <w:pPr>
        <w:pStyle w:val="20"/>
        <w:framePr w:w="10123" w:h="14554" w:hRule="exact" w:wrap="none" w:vAnchor="page" w:hAnchor="page" w:x="1097" w:y="967"/>
        <w:shd w:val="clear" w:color="auto" w:fill="auto"/>
        <w:spacing w:line="480" w:lineRule="exact"/>
        <w:ind w:firstLine="740"/>
        <w:jc w:val="both"/>
      </w:pPr>
      <w: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</w:t>
      </w:r>
    </w:p>
    <w:p w:rsidR="006C4E02" w:rsidRDefault="006C4E02" w:rsidP="006C4E02">
      <w:pPr>
        <w:rPr>
          <w:sz w:val="2"/>
          <w:szCs w:val="2"/>
        </w:rPr>
        <w:sectPr w:rsidR="006C4E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E02" w:rsidRDefault="006C4E02" w:rsidP="006C4E02">
      <w:pPr>
        <w:pStyle w:val="20"/>
        <w:framePr w:w="10118" w:h="14553" w:hRule="exact" w:wrap="none" w:vAnchor="page" w:hAnchor="page" w:x="1100" w:y="977"/>
        <w:shd w:val="clear" w:color="auto" w:fill="auto"/>
        <w:tabs>
          <w:tab w:val="left" w:pos="5150"/>
          <w:tab w:val="left" w:pos="8424"/>
        </w:tabs>
        <w:spacing w:line="480" w:lineRule="exact"/>
        <w:jc w:val="both"/>
      </w:pPr>
      <w:r>
        <w:lastRenderedPageBreak/>
        <w:t>жизни человека и общества, духовно-нравственном развитии человека. В процессе приобретения собственного опыта</w:t>
      </w:r>
      <w:r>
        <w:tab/>
        <w:t>музыкально-творческой</w:t>
      </w:r>
      <w:r>
        <w:tab/>
        <w:t>деятельности</w:t>
      </w:r>
    </w:p>
    <w:p w:rsidR="006C4E02" w:rsidRDefault="006C4E02" w:rsidP="006C4E02">
      <w:pPr>
        <w:pStyle w:val="20"/>
        <w:framePr w:w="10118" w:h="14553" w:hRule="exact" w:wrap="none" w:vAnchor="page" w:hAnchor="page" w:x="1100" w:y="977"/>
        <w:shd w:val="clear" w:color="auto" w:fill="auto"/>
        <w:spacing w:line="480" w:lineRule="exact"/>
        <w:jc w:val="both"/>
      </w:pPr>
      <w:r>
        <w:t>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6C4E02" w:rsidRDefault="006C4E02" w:rsidP="006C4E02">
      <w:pPr>
        <w:pStyle w:val="20"/>
        <w:framePr w:w="10118" w:h="14553" w:hRule="exact" w:wrap="none" w:vAnchor="page" w:hAnchor="page" w:x="1100" w:y="977"/>
        <w:shd w:val="clear" w:color="auto" w:fill="auto"/>
        <w:spacing w:line="480" w:lineRule="exact"/>
        <w:ind w:firstLine="740"/>
        <w:jc w:val="both"/>
      </w:pPr>
      <w: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6C4E02" w:rsidRDefault="006C4E02" w:rsidP="006C4E02">
      <w:pPr>
        <w:pStyle w:val="20"/>
        <w:framePr w:w="10118" w:h="14553" w:hRule="exact" w:wrap="none" w:vAnchor="page" w:hAnchor="page" w:x="1100" w:y="977"/>
        <w:shd w:val="clear" w:color="auto" w:fill="auto"/>
        <w:tabs>
          <w:tab w:val="left" w:pos="4661"/>
          <w:tab w:val="left" w:pos="6821"/>
        </w:tabs>
        <w:spacing w:line="480" w:lineRule="exact"/>
        <w:ind w:firstLine="740"/>
        <w:jc w:val="both"/>
      </w:pPr>
      <w:r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</w:t>
      </w:r>
      <w:r>
        <w:tab/>
        <w:t>деятельности.</w:t>
      </w:r>
      <w:r>
        <w:tab/>
        <w:t>Реализация программы</w:t>
      </w:r>
    </w:p>
    <w:p w:rsidR="006C4E02" w:rsidRDefault="006C4E02" w:rsidP="006C4E02">
      <w:pPr>
        <w:pStyle w:val="20"/>
        <w:framePr w:w="10118" w:h="14553" w:hRule="exact" w:wrap="none" w:vAnchor="page" w:hAnchor="page" w:x="1100" w:y="977"/>
        <w:shd w:val="clear" w:color="auto" w:fill="auto"/>
        <w:tabs>
          <w:tab w:val="left" w:pos="4661"/>
          <w:tab w:val="left" w:pos="6821"/>
        </w:tabs>
        <w:spacing w:line="480" w:lineRule="exact"/>
        <w:jc w:val="both"/>
      </w:pPr>
      <w:r>
        <w:t>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</w:t>
      </w:r>
      <w:r>
        <w:tab/>
        <w:t>саморазвитию.</w:t>
      </w:r>
      <w:r>
        <w:tab/>
        <w:t>Обучающиеся научатся</w:t>
      </w:r>
    </w:p>
    <w:p w:rsidR="006C4E02" w:rsidRDefault="006C4E02" w:rsidP="006C4E02">
      <w:pPr>
        <w:pStyle w:val="20"/>
        <w:framePr w:w="10118" w:h="14553" w:hRule="exact" w:wrap="none" w:vAnchor="page" w:hAnchor="page" w:x="1100" w:y="977"/>
        <w:shd w:val="clear" w:color="auto" w:fill="auto"/>
        <w:spacing w:line="480" w:lineRule="exact"/>
        <w:jc w:val="both"/>
      </w:pPr>
      <w:r>
        <w:t>организовывать культурный досуг, самостоятельную музыкально-творческую деятельность, в том числе, на основе домашнего музицирования, совместной музыкальной деятельности с друзьями, родителями.</w:t>
      </w:r>
    </w:p>
    <w:p w:rsidR="006C4E02" w:rsidRDefault="006C4E02" w:rsidP="006C4E02">
      <w:pPr>
        <w:pStyle w:val="20"/>
        <w:framePr w:w="10118" w:h="14553" w:hRule="exact" w:wrap="none" w:vAnchor="page" w:hAnchor="page" w:x="1100" w:y="977"/>
        <w:shd w:val="clear" w:color="auto" w:fill="auto"/>
        <w:spacing w:line="480" w:lineRule="exact"/>
        <w:ind w:firstLine="740"/>
        <w:jc w:val="both"/>
      </w:pPr>
      <w:r>
        <w:rPr>
          <w:rStyle w:val="21"/>
        </w:rPr>
        <w:t xml:space="preserve">Метапредметные результаты </w:t>
      </w:r>
      <w:r>
        <w:t>освоения программы должны отражать:</w:t>
      </w:r>
    </w:p>
    <w:p w:rsidR="006C4E02" w:rsidRDefault="006C4E02" w:rsidP="006C4E02">
      <w:pPr>
        <w:pStyle w:val="20"/>
        <w:framePr w:w="10118" w:h="14553" w:hRule="exact" w:wrap="none" w:vAnchor="page" w:hAnchor="page" w:x="1100" w:y="977"/>
        <w:numPr>
          <w:ilvl w:val="0"/>
          <w:numId w:val="1"/>
        </w:numPr>
        <w:shd w:val="clear" w:color="auto" w:fill="auto"/>
        <w:tabs>
          <w:tab w:val="left" w:pos="927"/>
        </w:tabs>
        <w:spacing w:line="480" w:lineRule="exact"/>
        <w:ind w:firstLine="740"/>
        <w:jc w:val="both"/>
      </w:pPr>
      <w:r>
        <w:t>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6C4E02" w:rsidRDefault="006C4E02" w:rsidP="006C4E02">
      <w:pPr>
        <w:pStyle w:val="20"/>
        <w:framePr w:w="10118" w:h="14553" w:hRule="exact" w:wrap="none" w:vAnchor="page" w:hAnchor="page" w:x="1100" w:y="977"/>
        <w:numPr>
          <w:ilvl w:val="0"/>
          <w:numId w:val="1"/>
        </w:numPr>
        <w:shd w:val="clear" w:color="auto" w:fill="auto"/>
        <w:tabs>
          <w:tab w:val="left" w:pos="932"/>
        </w:tabs>
        <w:spacing w:line="480" w:lineRule="exact"/>
        <w:ind w:firstLine="740"/>
        <w:jc w:val="both"/>
      </w:pPr>
      <w:r>
        <w:t>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6C4E02" w:rsidRDefault="006C4E02" w:rsidP="006C4E02">
      <w:pPr>
        <w:rPr>
          <w:sz w:val="2"/>
          <w:szCs w:val="2"/>
        </w:rPr>
        <w:sectPr w:rsidR="006C4E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E02" w:rsidRDefault="006C4E02" w:rsidP="006C4E02">
      <w:pPr>
        <w:pStyle w:val="20"/>
        <w:framePr w:w="10128" w:h="14064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971"/>
        </w:tabs>
        <w:spacing w:line="480" w:lineRule="exact"/>
        <w:ind w:firstLine="740"/>
        <w:jc w:val="both"/>
      </w:pPr>
      <w: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6C4E02" w:rsidRDefault="006C4E02" w:rsidP="006C4E02">
      <w:pPr>
        <w:pStyle w:val="20"/>
        <w:framePr w:w="10128" w:h="14064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971"/>
        </w:tabs>
        <w:spacing w:line="480" w:lineRule="exact"/>
        <w:ind w:firstLine="740"/>
        <w:jc w:val="both"/>
      </w:pPr>
      <w:r>
        <w:t>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6C4E02" w:rsidRDefault="006C4E02" w:rsidP="006C4E02">
      <w:pPr>
        <w:pStyle w:val="20"/>
        <w:framePr w:w="10128" w:h="14064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971"/>
        </w:tabs>
        <w:spacing w:line="480" w:lineRule="exact"/>
        <w:ind w:firstLine="740"/>
        <w:jc w:val="both"/>
      </w:pPr>
      <w:r>
        <w:t>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6C4E02" w:rsidRDefault="006C4E02" w:rsidP="006C4E02">
      <w:pPr>
        <w:pStyle w:val="20"/>
        <w:framePr w:w="10128" w:h="14064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971"/>
        </w:tabs>
        <w:spacing w:line="480" w:lineRule="exact"/>
        <w:ind w:firstLine="740"/>
        <w:jc w:val="both"/>
      </w:pPr>
      <w: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 сопровождением;</w:t>
      </w:r>
    </w:p>
    <w:p w:rsidR="006C4E02" w:rsidRDefault="006C4E02" w:rsidP="006C4E02">
      <w:pPr>
        <w:pStyle w:val="20"/>
        <w:framePr w:w="10128" w:h="14064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971"/>
        </w:tabs>
        <w:spacing w:line="480" w:lineRule="exact"/>
        <w:ind w:firstLine="740"/>
        <w:jc w:val="both"/>
      </w:pPr>
      <w:r>
        <w:t>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6C4E02" w:rsidRDefault="006C4E02" w:rsidP="006C4E02">
      <w:pPr>
        <w:pStyle w:val="20"/>
        <w:framePr w:w="10128" w:h="14064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971"/>
        </w:tabs>
        <w:spacing w:line="480" w:lineRule="exact"/>
        <w:ind w:firstLine="740"/>
        <w:jc w:val="both"/>
      </w:pPr>
      <w:r>
        <w:t>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6C4E02" w:rsidRDefault="006C4E02" w:rsidP="006C4E02">
      <w:pPr>
        <w:pStyle w:val="20"/>
        <w:framePr w:w="10128" w:h="14064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971"/>
        </w:tabs>
        <w:spacing w:line="480" w:lineRule="exact"/>
        <w:ind w:firstLine="740"/>
        <w:jc w:val="both"/>
      </w:pPr>
      <w:r>
        <w:t>овладение базовыми предметными и межпредметными понятиями в процессе освоения учебного предмета «Музыка»;</w:t>
      </w:r>
    </w:p>
    <w:p w:rsidR="006C4E02" w:rsidRDefault="006C4E02" w:rsidP="006C4E02">
      <w:pPr>
        <w:pStyle w:val="20"/>
        <w:framePr w:w="10128" w:h="14064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971"/>
        </w:tabs>
        <w:spacing w:line="480" w:lineRule="exact"/>
        <w:ind w:firstLine="740"/>
        <w:jc w:val="both"/>
      </w:pPr>
      <w: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</w:t>
      </w:r>
    </w:p>
    <w:p w:rsidR="006C4E02" w:rsidRDefault="006C4E02" w:rsidP="006C4E02">
      <w:pPr>
        <w:rPr>
          <w:sz w:val="2"/>
          <w:szCs w:val="2"/>
        </w:rPr>
        <w:sectPr w:rsidR="006C4E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E02" w:rsidRDefault="006C4E02" w:rsidP="006C4E02">
      <w:pPr>
        <w:pStyle w:val="20"/>
        <w:framePr w:w="10128" w:h="14549" w:hRule="exact" w:wrap="none" w:vAnchor="page" w:hAnchor="page" w:x="1095" w:y="977"/>
        <w:shd w:val="clear" w:color="auto" w:fill="auto"/>
        <w:tabs>
          <w:tab w:val="left" w:pos="971"/>
        </w:tabs>
        <w:spacing w:line="480" w:lineRule="exact"/>
        <w:jc w:val="both"/>
      </w:pPr>
      <w:r>
        <w:lastRenderedPageBreak/>
        <w:t>выступать с аудио-, видео- и графическим сопровождением; соблюдать нормы информационной избирательности, этики и этикета;</w:t>
      </w:r>
    </w:p>
    <w:p w:rsidR="006C4E02" w:rsidRDefault="006C4E02" w:rsidP="006C4E02">
      <w:pPr>
        <w:pStyle w:val="20"/>
        <w:framePr w:w="10128" w:h="14549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979"/>
        </w:tabs>
        <w:spacing w:line="480" w:lineRule="exact"/>
        <w:ind w:firstLine="740"/>
        <w:jc w:val="both"/>
      </w:pP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6C4E02" w:rsidRDefault="006C4E02" w:rsidP="006C4E02">
      <w:pPr>
        <w:pStyle w:val="20"/>
        <w:framePr w:w="10128" w:h="14549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979"/>
        </w:tabs>
        <w:spacing w:line="480" w:lineRule="exact"/>
        <w:ind w:firstLine="740"/>
        <w:jc w:val="both"/>
      </w:pPr>
      <w:r>
        <w:t>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6C4E02" w:rsidRDefault="006C4E02" w:rsidP="006C4E02">
      <w:pPr>
        <w:pStyle w:val="20"/>
        <w:framePr w:w="10128" w:h="14549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979"/>
        </w:tabs>
        <w:spacing w:line="480" w:lineRule="exact"/>
        <w:ind w:firstLine="740"/>
        <w:jc w:val="both"/>
      </w:pPr>
      <w:r>
        <w:t>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6C4E02" w:rsidRDefault="006C4E02" w:rsidP="006C4E02">
      <w:pPr>
        <w:pStyle w:val="20"/>
        <w:framePr w:w="10128" w:h="14549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979"/>
        </w:tabs>
        <w:spacing w:line="480" w:lineRule="exact"/>
        <w:ind w:firstLine="740"/>
        <w:jc w:val="both"/>
      </w:pPr>
      <w:r>
        <w:t>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6C4E02" w:rsidRDefault="006C4E02" w:rsidP="006C4E02">
      <w:pPr>
        <w:pStyle w:val="20"/>
        <w:framePr w:w="10128" w:h="14549" w:hRule="exact" w:wrap="none" w:vAnchor="page" w:hAnchor="page" w:x="1095" w:y="977"/>
        <w:shd w:val="clear" w:color="auto" w:fill="auto"/>
        <w:spacing w:line="480" w:lineRule="exact"/>
        <w:ind w:firstLine="740"/>
        <w:jc w:val="both"/>
      </w:pPr>
      <w: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6C4E02" w:rsidRDefault="006C4E02" w:rsidP="006C4E02">
      <w:pPr>
        <w:pStyle w:val="20"/>
        <w:framePr w:w="10128" w:h="14549" w:hRule="exact" w:wrap="none" w:vAnchor="page" w:hAnchor="page" w:x="1095" w:y="977"/>
        <w:shd w:val="clear" w:color="auto" w:fill="auto"/>
        <w:spacing w:line="480" w:lineRule="exact"/>
        <w:ind w:firstLine="480"/>
      </w:pPr>
      <w:r>
        <w:rPr>
          <w:rStyle w:val="21"/>
        </w:rPr>
        <w:t xml:space="preserve">«Технология». </w:t>
      </w:r>
      <w:r>
        <w:t>Специфика этого предмета и его значимость для формирования универсальных учебных действий обусловлены:</w:t>
      </w:r>
    </w:p>
    <w:p w:rsidR="006C4E02" w:rsidRDefault="006C4E02" w:rsidP="006C4E02">
      <w:pPr>
        <w:pStyle w:val="20"/>
        <w:framePr w:w="10128" w:h="14549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1411"/>
        </w:tabs>
        <w:spacing w:line="480" w:lineRule="exact"/>
        <w:ind w:firstLine="740"/>
        <w:jc w:val="both"/>
      </w:pPr>
      <w: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6C4E02" w:rsidRDefault="006C4E02" w:rsidP="006C4E02">
      <w:pPr>
        <w:pStyle w:val="20"/>
        <w:framePr w:w="10128" w:h="14549" w:hRule="exact" w:wrap="none" w:vAnchor="page" w:hAnchor="page" w:x="1095" w:y="977"/>
        <w:numPr>
          <w:ilvl w:val="0"/>
          <w:numId w:val="1"/>
        </w:numPr>
        <w:shd w:val="clear" w:color="auto" w:fill="auto"/>
        <w:tabs>
          <w:tab w:val="left" w:pos="1411"/>
        </w:tabs>
        <w:spacing w:line="480" w:lineRule="exact"/>
        <w:ind w:firstLine="740"/>
        <w:jc w:val="both"/>
      </w:pPr>
      <w:r>
        <w:t>значением универсальных учебных действий моделирования и планирования, которые являются непосредственным предметом усвоения в ходе</w:t>
      </w:r>
    </w:p>
    <w:p w:rsidR="006C4E02" w:rsidRDefault="006C4E02" w:rsidP="006C4E02">
      <w:pPr>
        <w:rPr>
          <w:sz w:val="2"/>
          <w:szCs w:val="2"/>
        </w:rPr>
        <w:sectPr w:rsidR="006C4E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E02" w:rsidRDefault="006C4E02" w:rsidP="006C4E02">
      <w:pPr>
        <w:pStyle w:val="20"/>
        <w:framePr w:w="10123" w:h="14064" w:hRule="exact" w:wrap="none" w:vAnchor="page" w:hAnchor="page" w:x="1097" w:y="977"/>
        <w:shd w:val="clear" w:color="auto" w:fill="auto"/>
        <w:tabs>
          <w:tab w:val="left" w:pos="1411"/>
        </w:tabs>
        <w:spacing w:line="480" w:lineRule="exact"/>
        <w:jc w:val="both"/>
      </w:pPr>
      <w:r>
        <w:lastRenderedPageBreak/>
        <w:t>выполнения различных заданий по курсу (так, в ходе решения задач на конструирование обучающиеся учатся использовать схемы, карты и модели,задающие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6C4E02" w:rsidRDefault="006C4E02" w:rsidP="006C4E02">
      <w:pPr>
        <w:pStyle w:val="20"/>
        <w:framePr w:w="10123" w:h="14064" w:hRule="exact" w:wrap="none" w:vAnchor="page" w:hAnchor="page" w:x="1097" w:y="977"/>
        <w:numPr>
          <w:ilvl w:val="0"/>
          <w:numId w:val="1"/>
        </w:numPr>
        <w:shd w:val="clear" w:color="auto" w:fill="auto"/>
        <w:tabs>
          <w:tab w:val="left" w:pos="1420"/>
        </w:tabs>
        <w:spacing w:line="480" w:lineRule="exact"/>
        <w:ind w:firstLine="720"/>
        <w:jc w:val="both"/>
      </w:pPr>
      <w:r>
        <w:t>специальной организацией процесса планомерно-поэтапной отработки предметно-преобразовательной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6C4E02" w:rsidRDefault="006C4E02" w:rsidP="006C4E02">
      <w:pPr>
        <w:pStyle w:val="20"/>
        <w:framePr w:w="10123" w:h="14064" w:hRule="exact" w:wrap="none" w:vAnchor="page" w:hAnchor="page" w:x="1097" w:y="977"/>
        <w:numPr>
          <w:ilvl w:val="0"/>
          <w:numId w:val="1"/>
        </w:numPr>
        <w:shd w:val="clear" w:color="auto" w:fill="auto"/>
        <w:tabs>
          <w:tab w:val="left" w:pos="1420"/>
        </w:tabs>
        <w:spacing w:line="480" w:lineRule="exact"/>
        <w:ind w:firstLine="720"/>
        <w:jc w:val="both"/>
      </w:pPr>
      <w:r>
        <w:t>широким использованием форм группового сотрудничества и проектных форм работы для реализации учебных целей курса;</w:t>
      </w:r>
    </w:p>
    <w:p w:rsidR="006C4E02" w:rsidRDefault="006C4E02" w:rsidP="006C4E02">
      <w:pPr>
        <w:pStyle w:val="20"/>
        <w:framePr w:w="10123" w:h="14064" w:hRule="exact" w:wrap="none" w:vAnchor="page" w:hAnchor="page" w:x="1097" w:y="977"/>
        <w:numPr>
          <w:ilvl w:val="0"/>
          <w:numId w:val="1"/>
        </w:numPr>
        <w:shd w:val="clear" w:color="auto" w:fill="auto"/>
        <w:tabs>
          <w:tab w:val="left" w:pos="1420"/>
        </w:tabs>
        <w:spacing w:line="480" w:lineRule="exact"/>
        <w:ind w:firstLine="720"/>
        <w:jc w:val="both"/>
      </w:pPr>
      <w:r>
        <w:t>формированием первоначальных элементов ИКТ-компетентности обучающихся.</w:t>
      </w:r>
    </w:p>
    <w:p w:rsidR="006C4E02" w:rsidRDefault="006C4E02" w:rsidP="006C4E02">
      <w:pPr>
        <w:pStyle w:val="20"/>
        <w:framePr w:w="10123" w:h="14064" w:hRule="exact" w:wrap="none" w:vAnchor="page" w:hAnchor="page" w:x="1097" w:y="977"/>
        <w:shd w:val="clear" w:color="auto" w:fill="auto"/>
        <w:spacing w:line="480" w:lineRule="exact"/>
        <w:ind w:left="480"/>
      </w:pPr>
      <w:r>
        <w:t>Изучение технологии обеспечивает реализацию следующих целей:</w:t>
      </w:r>
    </w:p>
    <w:p w:rsidR="006C4E02" w:rsidRDefault="006C4E02" w:rsidP="006C4E02">
      <w:pPr>
        <w:pStyle w:val="20"/>
        <w:framePr w:w="10123" w:h="14064" w:hRule="exact" w:wrap="none" w:vAnchor="page" w:hAnchor="page" w:x="1097" w:y="977"/>
        <w:numPr>
          <w:ilvl w:val="0"/>
          <w:numId w:val="1"/>
        </w:numPr>
        <w:shd w:val="clear" w:color="auto" w:fill="auto"/>
        <w:tabs>
          <w:tab w:val="left" w:pos="1420"/>
        </w:tabs>
        <w:spacing w:line="480" w:lineRule="exact"/>
        <w:ind w:firstLine="720"/>
        <w:jc w:val="both"/>
      </w:pPr>
      <w: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6C4E02" w:rsidRDefault="006C4E02" w:rsidP="006C4E02">
      <w:pPr>
        <w:pStyle w:val="20"/>
        <w:framePr w:w="10123" w:h="14064" w:hRule="exact" w:wrap="none" w:vAnchor="page" w:hAnchor="page" w:x="1097" w:y="977"/>
        <w:numPr>
          <w:ilvl w:val="0"/>
          <w:numId w:val="1"/>
        </w:numPr>
        <w:shd w:val="clear" w:color="auto" w:fill="auto"/>
        <w:tabs>
          <w:tab w:val="left" w:pos="1420"/>
        </w:tabs>
        <w:spacing w:line="480" w:lineRule="exact"/>
        <w:ind w:firstLine="720"/>
        <w:jc w:val="both"/>
      </w:pPr>
      <w:r>
        <w:t>развитие знаково-символического и пространственного мышления,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6C4E02" w:rsidRDefault="006C4E02" w:rsidP="006C4E02">
      <w:pPr>
        <w:pStyle w:val="20"/>
        <w:framePr w:w="10123" w:h="14064" w:hRule="exact" w:wrap="none" w:vAnchor="page" w:hAnchor="page" w:x="1097" w:y="977"/>
        <w:numPr>
          <w:ilvl w:val="0"/>
          <w:numId w:val="1"/>
        </w:numPr>
        <w:shd w:val="clear" w:color="auto" w:fill="auto"/>
        <w:tabs>
          <w:tab w:val="left" w:pos="1420"/>
        </w:tabs>
        <w:spacing w:line="480" w:lineRule="exact"/>
        <w:ind w:firstLine="720"/>
        <w:jc w:val="both"/>
      </w:pPr>
      <w: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6C4E02" w:rsidRDefault="006C4E02" w:rsidP="006C4E02">
      <w:pPr>
        <w:pStyle w:val="20"/>
        <w:framePr w:w="10123" w:h="14064" w:hRule="exact" w:wrap="none" w:vAnchor="page" w:hAnchor="page" w:x="1097" w:y="977"/>
        <w:numPr>
          <w:ilvl w:val="0"/>
          <w:numId w:val="1"/>
        </w:numPr>
        <w:shd w:val="clear" w:color="auto" w:fill="auto"/>
        <w:tabs>
          <w:tab w:val="left" w:pos="1420"/>
        </w:tabs>
        <w:spacing w:line="480" w:lineRule="exact"/>
        <w:ind w:firstLine="720"/>
        <w:jc w:val="both"/>
      </w:pPr>
      <w:r>
        <w:t>формирование внутреннего плана на основе поэтапной отработки предметно-преобразующих действий;</w:t>
      </w:r>
    </w:p>
    <w:p w:rsidR="006C4E02" w:rsidRDefault="006C4E02" w:rsidP="006C4E02">
      <w:pPr>
        <w:pStyle w:val="20"/>
        <w:framePr w:w="10123" w:h="14064" w:hRule="exact" w:wrap="none" w:vAnchor="page" w:hAnchor="page" w:x="1097" w:y="977"/>
        <w:numPr>
          <w:ilvl w:val="0"/>
          <w:numId w:val="1"/>
        </w:numPr>
        <w:shd w:val="clear" w:color="auto" w:fill="auto"/>
        <w:tabs>
          <w:tab w:val="left" w:pos="1420"/>
        </w:tabs>
        <w:spacing w:line="480" w:lineRule="exact"/>
        <w:ind w:firstLine="720"/>
        <w:jc w:val="both"/>
      </w:pPr>
      <w:r>
        <w:t>развитие планирующей и регулирующей функций речи;</w:t>
      </w:r>
    </w:p>
    <w:p w:rsidR="006C4E02" w:rsidRDefault="006C4E02" w:rsidP="006C4E02">
      <w:pPr>
        <w:pStyle w:val="20"/>
        <w:framePr w:w="10123" w:h="14064" w:hRule="exact" w:wrap="none" w:vAnchor="page" w:hAnchor="page" w:x="1097" w:y="977"/>
        <w:numPr>
          <w:ilvl w:val="0"/>
          <w:numId w:val="1"/>
        </w:numPr>
        <w:shd w:val="clear" w:color="auto" w:fill="auto"/>
        <w:tabs>
          <w:tab w:val="left" w:pos="1420"/>
        </w:tabs>
        <w:spacing w:line="480" w:lineRule="exact"/>
        <w:ind w:firstLine="720"/>
        <w:jc w:val="both"/>
      </w:pPr>
      <w:r>
        <w:t>развитие коммуникативной компетентности обучающихся на основе организации совместно-продуктивной деятельности;</w:t>
      </w:r>
    </w:p>
    <w:p w:rsidR="006C4E02" w:rsidRDefault="006C4E02" w:rsidP="006C4E02">
      <w:pPr>
        <w:rPr>
          <w:sz w:val="2"/>
          <w:szCs w:val="2"/>
        </w:rPr>
        <w:sectPr w:rsidR="006C4E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E02" w:rsidRDefault="006C4E02" w:rsidP="006C4E02">
      <w:pPr>
        <w:pStyle w:val="20"/>
        <w:framePr w:w="10118" w:h="14550" w:hRule="exact" w:wrap="none" w:vAnchor="page" w:hAnchor="page" w:x="1100" w:y="967"/>
        <w:numPr>
          <w:ilvl w:val="0"/>
          <w:numId w:val="1"/>
        </w:numPr>
        <w:shd w:val="clear" w:color="auto" w:fill="auto"/>
        <w:tabs>
          <w:tab w:val="left" w:pos="1433"/>
        </w:tabs>
        <w:spacing w:line="480" w:lineRule="exact"/>
        <w:ind w:firstLine="720"/>
        <w:jc w:val="both"/>
      </w:pPr>
      <w:r>
        <w:lastRenderedPageBreak/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6C4E02" w:rsidRDefault="006C4E02" w:rsidP="006C4E02">
      <w:pPr>
        <w:pStyle w:val="20"/>
        <w:framePr w:w="10118" w:h="14550" w:hRule="exact" w:wrap="none" w:vAnchor="page" w:hAnchor="page" w:x="1100" w:y="967"/>
        <w:numPr>
          <w:ilvl w:val="0"/>
          <w:numId w:val="1"/>
        </w:numPr>
        <w:shd w:val="clear" w:color="auto" w:fill="auto"/>
        <w:tabs>
          <w:tab w:val="left" w:pos="1433"/>
        </w:tabs>
        <w:spacing w:line="480" w:lineRule="exact"/>
        <w:ind w:firstLine="720"/>
        <w:jc w:val="both"/>
      </w:pPr>
      <w:r>
        <w:t>формирование мотивации успеха и достижений младших школьников,</w:t>
      </w:r>
    </w:p>
    <w:p w:rsidR="006C4E02" w:rsidRDefault="006C4E02" w:rsidP="006C4E02">
      <w:pPr>
        <w:pStyle w:val="20"/>
        <w:framePr w:w="10118" w:h="14550" w:hRule="exact" w:wrap="none" w:vAnchor="page" w:hAnchor="page" w:x="1100" w:y="967"/>
        <w:shd w:val="clear" w:color="auto" w:fill="auto"/>
        <w:tabs>
          <w:tab w:val="left" w:pos="5045"/>
          <w:tab w:val="left" w:pos="6307"/>
        </w:tabs>
        <w:spacing w:line="480" w:lineRule="exact"/>
        <w:jc w:val="both"/>
      </w:pPr>
      <w:r>
        <w:t>творческой самореализации на</w:t>
      </w:r>
      <w:r>
        <w:tab/>
        <w:t>основе</w:t>
      </w:r>
      <w:r>
        <w:tab/>
        <w:t>эффективной организации</w:t>
      </w:r>
    </w:p>
    <w:p w:rsidR="006C4E02" w:rsidRDefault="006C4E02" w:rsidP="006C4E02">
      <w:pPr>
        <w:pStyle w:val="20"/>
        <w:framePr w:w="10118" w:h="14550" w:hRule="exact" w:wrap="none" w:vAnchor="page" w:hAnchor="page" w:x="1100" w:y="967"/>
        <w:shd w:val="clear" w:color="auto" w:fill="auto"/>
        <w:spacing w:line="480" w:lineRule="exact"/>
        <w:jc w:val="both"/>
      </w:pPr>
      <w:r>
        <w:t>предметно-преобразующей символико-моделирующей деятельности;</w:t>
      </w:r>
    </w:p>
    <w:p w:rsidR="006C4E02" w:rsidRDefault="006C4E02" w:rsidP="006C4E02">
      <w:pPr>
        <w:pStyle w:val="20"/>
        <w:framePr w:w="10118" w:h="14550" w:hRule="exact" w:wrap="none" w:vAnchor="page" w:hAnchor="page" w:x="1100" w:y="967"/>
        <w:numPr>
          <w:ilvl w:val="0"/>
          <w:numId w:val="1"/>
        </w:numPr>
        <w:shd w:val="clear" w:color="auto" w:fill="auto"/>
        <w:tabs>
          <w:tab w:val="left" w:pos="1433"/>
        </w:tabs>
        <w:spacing w:line="480" w:lineRule="exact"/>
        <w:ind w:firstLine="720"/>
        <w:jc w:val="both"/>
      </w:pPr>
      <w:r>
        <w:t>ознакомление обучающихся с миром профессий и их социальным значением, историей их возникновения и развития как первая ступень формирования готовности к предварительному профессиональному самоопределению;</w:t>
      </w:r>
    </w:p>
    <w:p w:rsidR="006C4E02" w:rsidRDefault="006C4E02" w:rsidP="006C4E02">
      <w:pPr>
        <w:pStyle w:val="20"/>
        <w:framePr w:w="10118" w:h="14550" w:hRule="exact" w:wrap="none" w:vAnchor="page" w:hAnchor="page" w:x="1100" w:y="967"/>
        <w:numPr>
          <w:ilvl w:val="0"/>
          <w:numId w:val="1"/>
        </w:numPr>
        <w:shd w:val="clear" w:color="auto" w:fill="auto"/>
        <w:tabs>
          <w:tab w:val="left" w:pos="1433"/>
        </w:tabs>
        <w:spacing w:line="480" w:lineRule="exact"/>
        <w:ind w:firstLine="720"/>
        <w:jc w:val="both"/>
      </w:pPr>
      <w:r>
        <w:t>формирование ИКТ-компетентности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6C4E02" w:rsidRDefault="006C4E02" w:rsidP="006C4E02">
      <w:pPr>
        <w:pStyle w:val="20"/>
        <w:framePr w:w="10118" w:h="14550" w:hRule="exact" w:wrap="none" w:vAnchor="page" w:hAnchor="page" w:x="1100" w:y="967"/>
        <w:shd w:val="clear" w:color="auto" w:fill="auto"/>
        <w:spacing w:line="480" w:lineRule="exact"/>
        <w:ind w:firstLine="500"/>
      </w:pPr>
      <w:r>
        <w:rPr>
          <w:rStyle w:val="21"/>
        </w:rPr>
        <w:t xml:space="preserve">«Физическая культура». </w:t>
      </w:r>
      <w:r>
        <w:t>Этот предмет обеспечивает формирование личностных универсальных действий:</w:t>
      </w:r>
    </w:p>
    <w:p w:rsidR="006C4E02" w:rsidRDefault="006C4E02" w:rsidP="006C4E02">
      <w:pPr>
        <w:pStyle w:val="20"/>
        <w:framePr w:w="10118" w:h="14550" w:hRule="exact" w:wrap="none" w:vAnchor="page" w:hAnchor="page" w:x="1100" w:y="967"/>
        <w:numPr>
          <w:ilvl w:val="0"/>
          <w:numId w:val="1"/>
        </w:numPr>
        <w:shd w:val="clear" w:color="auto" w:fill="auto"/>
        <w:tabs>
          <w:tab w:val="left" w:pos="1433"/>
        </w:tabs>
        <w:spacing w:line="480" w:lineRule="exact"/>
        <w:ind w:firstLine="720"/>
        <w:jc w:val="both"/>
      </w:pPr>
      <w: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6C4E02" w:rsidRDefault="006C4E02" w:rsidP="006C4E02">
      <w:pPr>
        <w:pStyle w:val="20"/>
        <w:framePr w:w="10118" w:h="14550" w:hRule="exact" w:wrap="none" w:vAnchor="page" w:hAnchor="page" w:x="1100" w:y="967"/>
        <w:numPr>
          <w:ilvl w:val="0"/>
          <w:numId w:val="1"/>
        </w:numPr>
        <w:shd w:val="clear" w:color="auto" w:fill="auto"/>
        <w:tabs>
          <w:tab w:val="left" w:pos="1433"/>
        </w:tabs>
        <w:spacing w:line="480" w:lineRule="exact"/>
        <w:ind w:firstLine="720"/>
        <w:jc w:val="both"/>
      </w:pPr>
      <w:r>
        <w:t>освоение моральных норм помощи тем, кто в ней нуждается, готовности принять на себя ответственность;</w:t>
      </w:r>
    </w:p>
    <w:p w:rsidR="006C4E02" w:rsidRDefault="006C4E02" w:rsidP="006C4E02">
      <w:pPr>
        <w:pStyle w:val="20"/>
        <w:framePr w:w="10118" w:h="14550" w:hRule="exact" w:wrap="none" w:vAnchor="page" w:hAnchor="page" w:x="1100" w:y="967"/>
        <w:numPr>
          <w:ilvl w:val="0"/>
          <w:numId w:val="1"/>
        </w:numPr>
        <w:shd w:val="clear" w:color="auto" w:fill="auto"/>
        <w:tabs>
          <w:tab w:val="left" w:pos="1433"/>
        </w:tabs>
        <w:spacing w:line="480" w:lineRule="exact"/>
        <w:ind w:firstLine="720"/>
        <w:jc w:val="both"/>
      </w:pPr>
      <w:r>
        <w:t>развитие мотивации достижения и готовности к преодолению</w:t>
      </w:r>
    </w:p>
    <w:p w:rsidR="006C4E02" w:rsidRDefault="006C4E02" w:rsidP="006C4E02">
      <w:pPr>
        <w:pStyle w:val="20"/>
        <w:framePr w:w="10118" w:h="14550" w:hRule="exact" w:wrap="none" w:vAnchor="page" w:hAnchor="page" w:x="1100" w:y="967"/>
        <w:shd w:val="clear" w:color="auto" w:fill="auto"/>
        <w:tabs>
          <w:tab w:val="left" w:pos="2472"/>
          <w:tab w:val="left" w:pos="3854"/>
          <w:tab w:val="left" w:pos="5770"/>
          <w:tab w:val="left" w:pos="8870"/>
        </w:tabs>
        <w:spacing w:line="480" w:lineRule="exact"/>
        <w:jc w:val="both"/>
      </w:pPr>
      <w:r>
        <w:t>трудностей</w:t>
      </w:r>
      <w:r>
        <w:tab/>
        <w:t>на</w:t>
      </w:r>
      <w:r>
        <w:tab/>
        <w:t>основе</w:t>
      </w:r>
      <w:r>
        <w:tab/>
        <w:t>конструктивных</w:t>
      </w:r>
      <w:r>
        <w:tab/>
        <w:t>стратегий</w:t>
      </w:r>
    </w:p>
    <w:p w:rsidR="006C4E02" w:rsidRDefault="006C4E02" w:rsidP="006C4E02">
      <w:pPr>
        <w:pStyle w:val="20"/>
        <w:framePr w:w="10118" w:h="14550" w:hRule="exact" w:wrap="none" w:vAnchor="page" w:hAnchor="page" w:x="1100" w:y="967"/>
        <w:shd w:val="clear" w:color="auto" w:fill="auto"/>
        <w:spacing w:line="480" w:lineRule="exact"/>
        <w:jc w:val="both"/>
      </w:pPr>
      <w:r>
        <w:t>совладания и умения мобилизовать свои личностные и физические ресурсы, стрессоустойчивости;</w:t>
      </w:r>
    </w:p>
    <w:p w:rsidR="006C4E02" w:rsidRDefault="006C4E02" w:rsidP="006C4E02">
      <w:pPr>
        <w:pStyle w:val="20"/>
        <w:framePr w:w="10118" w:h="14550" w:hRule="exact" w:wrap="none" w:vAnchor="page" w:hAnchor="page" w:x="1100" w:y="967"/>
        <w:numPr>
          <w:ilvl w:val="0"/>
          <w:numId w:val="1"/>
        </w:numPr>
        <w:shd w:val="clear" w:color="auto" w:fill="auto"/>
        <w:tabs>
          <w:tab w:val="left" w:pos="1433"/>
        </w:tabs>
        <w:spacing w:line="480" w:lineRule="exact"/>
        <w:ind w:firstLine="720"/>
        <w:jc w:val="both"/>
      </w:pPr>
      <w:r>
        <w:t>освоение правил здорового и безопасного образа жизни.</w:t>
      </w:r>
    </w:p>
    <w:p w:rsidR="006C4E02" w:rsidRDefault="006C4E02" w:rsidP="006C4E02">
      <w:pPr>
        <w:pStyle w:val="20"/>
        <w:framePr w:w="10118" w:h="14550" w:hRule="exact" w:wrap="none" w:vAnchor="page" w:hAnchor="page" w:x="1100" w:y="967"/>
        <w:shd w:val="clear" w:color="auto" w:fill="auto"/>
        <w:spacing w:line="480" w:lineRule="exact"/>
        <w:ind w:firstLine="500"/>
      </w:pPr>
      <w:r>
        <w:t>«Физическая культура» как учебный предмет способствует:</w:t>
      </w:r>
    </w:p>
    <w:p w:rsidR="006C4E02" w:rsidRDefault="006C4E02" w:rsidP="006C4E02">
      <w:pPr>
        <w:pStyle w:val="20"/>
        <w:framePr w:w="10118" w:h="14550" w:hRule="exact" w:wrap="none" w:vAnchor="page" w:hAnchor="page" w:x="1100" w:y="967"/>
        <w:numPr>
          <w:ilvl w:val="0"/>
          <w:numId w:val="1"/>
        </w:numPr>
        <w:shd w:val="clear" w:color="auto" w:fill="auto"/>
        <w:tabs>
          <w:tab w:val="left" w:pos="1433"/>
        </w:tabs>
        <w:spacing w:line="480" w:lineRule="exact"/>
        <w:ind w:firstLine="720"/>
        <w:jc w:val="both"/>
      </w:pPr>
      <w: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6C4E02" w:rsidRDefault="006C4E02" w:rsidP="006C4E02">
      <w:pPr>
        <w:pStyle w:val="20"/>
        <w:framePr w:w="10118" w:h="14550" w:hRule="exact" w:wrap="none" w:vAnchor="page" w:hAnchor="page" w:x="1100" w:y="967"/>
        <w:numPr>
          <w:ilvl w:val="0"/>
          <w:numId w:val="1"/>
        </w:numPr>
        <w:shd w:val="clear" w:color="auto" w:fill="auto"/>
        <w:tabs>
          <w:tab w:val="left" w:pos="1433"/>
        </w:tabs>
        <w:spacing w:line="480" w:lineRule="exact"/>
        <w:ind w:firstLine="720"/>
        <w:jc w:val="both"/>
      </w:pPr>
      <w:r>
        <w:t>в области коммуникативных действий развитию взаимодействия, ориентации на партнера, сотрудничеству и кооперации (в командных видах спорта — формированию умений планировать общую цель и пути ее достижения;</w:t>
      </w:r>
    </w:p>
    <w:p w:rsidR="006C4E02" w:rsidRDefault="006C4E02" w:rsidP="006C4E02">
      <w:pPr>
        <w:rPr>
          <w:sz w:val="2"/>
          <w:szCs w:val="2"/>
        </w:rPr>
        <w:sectPr w:rsidR="006C4E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C4E02" w:rsidRDefault="006C4E02" w:rsidP="006C4E02">
      <w:pPr>
        <w:pStyle w:val="20"/>
        <w:framePr w:w="10128" w:h="14064" w:hRule="exact" w:wrap="none" w:vAnchor="page" w:hAnchor="page" w:x="1095" w:y="977"/>
        <w:shd w:val="clear" w:color="auto" w:fill="auto"/>
        <w:spacing w:line="480" w:lineRule="exact"/>
        <w:jc w:val="both"/>
      </w:pPr>
      <w:r>
        <w:lastRenderedPageBreak/>
        <w:t>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партнера и вносить необходимые коррективы в интересах достижения общего результата).</w:t>
      </w:r>
    </w:p>
    <w:p w:rsidR="006A0681" w:rsidRDefault="006A0681"/>
    <w:sectPr w:rsidR="006A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D7E"/>
    <w:multiLevelType w:val="multilevel"/>
    <w:tmpl w:val="4F04B82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2349FF"/>
    <w:multiLevelType w:val="multilevel"/>
    <w:tmpl w:val="E4763C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6354FCA"/>
    <w:multiLevelType w:val="multilevel"/>
    <w:tmpl w:val="58DEA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FE"/>
    <w:rsid w:val="006A0681"/>
    <w:rsid w:val="006C4E02"/>
    <w:rsid w:val="00C0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65E8"/>
  <w15:chartTrackingRefBased/>
  <w15:docId w15:val="{F8AE930E-7879-4720-A458-B66E0547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4E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4E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6C4E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C4E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4E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E0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6C4E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6C4E0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3303</Words>
  <Characters>18828</Characters>
  <Application>Microsoft Office Word</Application>
  <DocSecurity>0</DocSecurity>
  <Lines>156</Lines>
  <Paragraphs>44</Paragraphs>
  <ScaleCrop>false</ScaleCrop>
  <Company/>
  <LinksUpToDate>false</LinksUpToDate>
  <CharactersWithSpaces>22087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2017-09-04T08:13:00Z</dcterms:created>
  <dcterms:modified xsi:type="dcterms:W3CDTF">2017-09-04T08:16:00Z</dcterms:modified>
</cp:coreProperties>
</file>