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0E" w:rsidRDefault="00FD750E" w:rsidP="00C56D8F">
      <w:pPr>
        <w:pStyle w:val="50"/>
        <w:shd w:val="clear" w:color="auto" w:fill="auto"/>
        <w:tabs>
          <w:tab w:val="left" w:pos="750"/>
        </w:tabs>
        <w:jc w:val="both"/>
      </w:pPr>
      <w:r>
        <w:t>2.1.4. Особенности, основные направления и планируемые результаты учебно</w:t>
      </w:r>
      <w:r>
        <w:softHyphen/>
        <w:t>исследовательской и проектной деятельности обучающихся в рамках урочной и внеурочной деятельности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t>Учебно-исследовательская и проектная деятельности обучающихся направлена на развитие метапредметных умений.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-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lastRenderedPageBreak/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t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</w:t>
      </w:r>
    </w:p>
    <w:p w:rsidR="00FD750E" w:rsidRDefault="00FD750E" w:rsidP="00C56D8F">
      <w:pPr>
        <w:pStyle w:val="20"/>
        <w:shd w:val="clear" w:color="auto" w:fill="auto"/>
        <w:spacing w:line="480" w:lineRule="exact"/>
        <w:ind w:firstLine="740"/>
        <w:jc w:val="both"/>
      </w:pPr>
      <w: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FD750E" w:rsidRDefault="00FD750E" w:rsidP="002347A4">
      <w:pPr>
        <w:pStyle w:val="20"/>
        <w:shd w:val="clear" w:color="auto" w:fill="auto"/>
        <w:spacing w:line="480" w:lineRule="exact"/>
        <w:ind w:firstLine="740"/>
        <w:jc w:val="both"/>
      </w:pPr>
      <w: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</w:t>
      </w:r>
      <w:bookmarkStart w:id="0" w:name="_GoBack"/>
      <w:bookmarkEnd w:id="0"/>
      <w:r>
        <w:t xml:space="preserve">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</w:t>
      </w:r>
      <w:r>
        <w:lastRenderedPageBreak/>
        <w:t>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6A0681" w:rsidRDefault="006A0681"/>
    <w:sectPr w:rsidR="006A0681" w:rsidSect="00C56D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D7E"/>
    <w:multiLevelType w:val="multilevel"/>
    <w:tmpl w:val="4F04B8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1E"/>
    <w:rsid w:val="0009411E"/>
    <w:rsid w:val="002347A4"/>
    <w:rsid w:val="006A0681"/>
    <w:rsid w:val="00C56D8F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CAA2"/>
  <w15:chartTrackingRefBased/>
  <w15:docId w15:val="{16121821-CE3E-49AF-B4EE-C8A0255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75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75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FD7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D75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50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FD75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D750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2017-09-04T08:17:00Z</dcterms:created>
  <dcterms:modified xsi:type="dcterms:W3CDTF">2017-09-11T04:02:00Z</dcterms:modified>
</cp:coreProperties>
</file>