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8B" w:rsidRDefault="003E198B" w:rsidP="003E198B">
      <w:pPr>
        <w:pStyle w:val="10"/>
        <w:numPr>
          <w:ilvl w:val="2"/>
          <w:numId w:val="2"/>
        </w:numPr>
        <w:shd w:val="clear" w:color="auto" w:fill="auto"/>
        <w:tabs>
          <w:tab w:val="left" w:pos="1421"/>
        </w:tabs>
        <w:spacing w:line="480" w:lineRule="exact"/>
        <w:jc w:val="both"/>
      </w:pPr>
      <w:bookmarkStart w:id="0" w:name="bookmark65"/>
      <w:r>
        <w:t>Физическая культура</w:t>
      </w:r>
      <w:bookmarkEnd w:id="0"/>
    </w:p>
    <w:p w:rsidR="003E198B" w:rsidRDefault="003E198B" w:rsidP="003E198B">
      <w:pPr>
        <w:pStyle w:val="50"/>
        <w:shd w:val="clear" w:color="auto" w:fill="auto"/>
        <w:ind w:firstLine="500"/>
        <w:jc w:val="both"/>
      </w:pPr>
      <w:r>
        <w:t>Знания о физической культуре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Физическая культура. </w:t>
      </w:r>
      <w: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Из истории физической культуры. </w:t>
      </w:r>
      <w:r>
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Физические упражнения. </w:t>
      </w:r>
      <w: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t>Физическая нагрузка и ее влияние на повышение частоты сердечных сокращений.</w:t>
      </w:r>
    </w:p>
    <w:p w:rsidR="003E198B" w:rsidRDefault="003E198B" w:rsidP="003E198B">
      <w:pPr>
        <w:pStyle w:val="50"/>
        <w:shd w:val="clear" w:color="auto" w:fill="auto"/>
        <w:ind w:firstLine="500"/>
        <w:jc w:val="both"/>
      </w:pPr>
      <w:r>
        <w:t>Способы физкультурной деятельности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Самостоятельные занятия. </w:t>
      </w:r>
      <w:r>
        <w:t>Составление режима дня.</w:t>
      </w:r>
      <w:r>
        <w:t xml:space="preserve"> </w:t>
      </w:r>
      <w: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Самостоятельные наблюдения за физическим развитием и физической подготовленностью. </w:t>
      </w:r>
      <w: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Самостоятельные игры и развлечения. </w:t>
      </w:r>
      <w:r>
        <w:t>Организация и проведение подвижных игр (на спортивных площадках и в спортивных залах).</w:t>
      </w:r>
    </w:p>
    <w:p w:rsidR="003E198B" w:rsidRDefault="003E198B" w:rsidP="003E198B">
      <w:pPr>
        <w:pStyle w:val="50"/>
        <w:shd w:val="clear" w:color="auto" w:fill="auto"/>
        <w:ind w:firstLine="500"/>
        <w:jc w:val="both"/>
      </w:pPr>
    </w:p>
    <w:p w:rsidR="003E198B" w:rsidRDefault="003E198B" w:rsidP="003E198B">
      <w:pPr>
        <w:pStyle w:val="50"/>
        <w:shd w:val="clear" w:color="auto" w:fill="auto"/>
        <w:ind w:firstLine="500"/>
        <w:jc w:val="both"/>
      </w:pPr>
      <w:bookmarkStart w:id="1" w:name="_GoBack"/>
      <w:bookmarkEnd w:id="1"/>
      <w:r>
        <w:lastRenderedPageBreak/>
        <w:t>Физическое совершенствование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Физкультурно-оздоровительная деятельность. </w:t>
      </w:r>
      <w:r>
        <w:t>Комплексы физических упражнений для утренней зарядки, физкульт-минуток, занятий по профилактике и коррекции нарушений осанки.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t>Комплексы упражнений на развитие физических качеств.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t>Комплексы дыхательных упражнений. Гимнастика для глаз.</w:t>
      </w:r>
    </w:p>
    <w:p w:rsidR="003E198B" w:rsidRDefault="003E198B" w:rsidP="003E198B">
      <w:pPr>
        <w:pStyle w:val="50"/>
        <w:shd w:val="clear" w:color="auto" w:fill="auto"/>
        <w:ind w:firstLine="500"/>
        <w:jc w:val="both"/>
      </w:pPr>
      <w:r>
        <w:t>Спортивно-оздоровительная деятельность</w:t>
      </w:r>
      <w:r>
        <w:rPr>
          <w:vertAlign w:val="superscript"/>
        </w:rPr>
        <w:t>5</w:t>
      </w:r>
      <w:r>
        <w:t>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Гимнастика с основами акробатики. </w:t>
      </w:r>
      <w:r>
        <w:t>Организующие команды и приемы. Строевые действия в шеренге и колонне; выполнение строевых команд.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t>Акробатические комбинации. 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500"/>
        <w:jc w:val="both"/>
      </w:pPr>
      <w:r>
        <w:t>Упражнения на низкой гимнастической перекладине: висы, перемахи.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Опорный прыжок: с разбега через гимнастического козла.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Легкая атлетика. </w:t>
      </w:r>
      <w: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Броски: большого мяча (1 кг) на дальность разными способами.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lastRenderedPageBreak/>
        <w:t>Метание: малого мяча в вертикальную цель и на дальность.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Лыжные гонки. </w:t>
      </w:r>
      <w:r>
        <w:t>Передвижение на лыжах; повороты; спуски; подъемы; торможение.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Плавание. </w:t>
      </w:r>
      <w:r>
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 учебных дистанций: произвольным способом.</w:t>
      </w:r>
    </w:p>
    <w:p w:rsidR="003E198B" w:rsidRDefault="003E198B" w:rsidP="003E198B">
      <w:pPr>
        <w:pStyle w:val="20"/>
        <w:shd w:val="clear" w:color="auto" w:fill="auto"/>
        <w:tabs>
          <w:tab w:val="left" w:pos="1757"/>
        </w:tabs>
        <w:spacing w:line="480" w:lineRule="exact"/>
        <w:ind w:firstLine="480"/>
        <w:jc w:val="both"/>
      </w:pPr>
      <w:r>
        <w:rPr>
          <w:rStyle w:val="21"/>
        </w:rPr>
        <w:t xml:space="preserve">Подвижные и спортивные игры. </w:t>
      </w:r>
      <w:r>
        <w:t>На материале гимнастики с основами акробатики:</w:t>
      </w:r>
      <w:r>
        <w:tab/>
        <w:t>игровые задания с использованием строевых упражнений,</w:t>
      </w:r>
    </w:p>
    <w:p w:rsidR="003E198B" w:rsidRDefault="003E198B" w:rsidP="003E198B">
      <w:pPr>
        <w:pStyle w:val="20"/>
        <w:shd w:val="clear" w:color="auto" w:fill="auto"/>
        <w:spacing w:line="480" w:lineRule="exact"/>
      </w:pPr>
      <w:r>
        <w:t>упражнений на внимание, силу, ловкость и координацию.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На материале легкой атлетики: прыжки, бег, метания и броски; упражнения на координацию, выносливость и быстроту.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На материале лыжной подготовки: эстафеты в передвижении на лыжах, упражнения на выносливость и координацию.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На материале спортивных игр: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Футбол: удар по неподвижному и катящемуся мячу; остановка мяча; ведение мяча; подвижные игры на материале футбола.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Волейбол: 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E198B" w:rsidRDefault="003E198B" w:rsidP="003E198B">
      <w:pPr>
        <w:pStyle w:val="50"/>
        <w:shd w:val="clear" w:color="auto" w:fill="auto"/>
        <w:ind w:firstLine="480"/>
        <w:jc w:val="both"/>
      </w:pPr>
      <w:r>
        <w:t>Общеразвивающие упражнения</w:t>
      </w:r>
    </w:p>
    <w:p w:rsidR="003E198B" w:rsidRDefault="003E198B" w:rsidP="003E198B">
      <w:pPr>
        <w:pStyle w:val="50"/>
        <w:shd w:val="clear" w:color="auto" w:fill="auto"/>
        <w:ind w:firstLine="480"/>
        <w:jc w:val="both"/>
      </w:pPr>
      <w:r>
        <w:t>На материале гимнастики с основами акробатики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Развитие координации: произвольное преодоление простых препятствий; </w:t>
      </w:r>
      <w:r>
        <w:lastRenderedPageBreak/>
        <w:t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E198B" w:rsidRDefault="003E198B" w:rsidP="003E198B">
      <w:pPr>
        <w:pStyle w:val="50"/>
        <w:shd w:val="clear" w:color="auto" w:fill="auto"/>
        <w:ind w:firstLine="480"/>
        <w:jc w:val="both"/>
      </w:pPr>
    </w:p>
    <w:p w:rsidR="003E198B" w:rsidRDefault="003E198B" w:rsidP="003E198B">
      <w:pPr>
        <w:pStyle w:val="50"/>
        <w:shd w:val="clear" w:color="auto" w:fill="auto"/>
        <w:ind w:firstLine="480"/>
        <w:jc w:val="both"/>
      </w:pPr>
      <w:r>
        <w:t>На материале легкой атлетики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E198B" w:rsidRDefault="003E198B" w:rsidP="003E198B">
      <w:pPr>
        <w:pStyle w:val="20"/>
        <w:shd w:val="clear" w:color="auto" w:fill="auto"/>
        <w:tabs>
          <w:tab w:val="left" w:pos="3470"/>
        </w:tabs>
        <w:spacing w:line="480" w:lineRule="exact"/>
        <w:ind w:firstLine="480"/>
        <w:jc w:val="both"/>
      </w:pPr>
      <w:r>
        <w:t>Развитие быстроты:</w:t>
      </w:r>
      <w:r>
        <w:tab/>
        <w:t>повторное выполнение беговых упражнений с</w:t>
      </w:r>
    </w:p>
    <w:p w:rsidR="003E198B" w:rsidRDefault="003E198B" w:rsidP="003E198B">
      <w:pPr>
        <w:pStyle w:val="20"/>
        <w:shd w:val="clear" w:color="auto" w:fill="auto"/>
        <w:spacing w:line="480" w:lineRule="exact"/>
        <w:jc w:val="both"/>
      </w:pPr>
      <w:r>
        <w:t>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</w:p>
    <w:p w:rsidR="003E198B" w:rsidRDefault="003E198B" w:rsidP="003E198B">
      <w:pPr>
        <w:pStyle w:val="20"/>
        <w:shd w:val="clear" w:color="auto" w:fill="auto"/>
        <w:spacing w:line="480" w:lineRule="exact"/>
        <w:jc w:val="both"/>
      </w:pPr>
      <w:r>
        <w:t>положений; броски в стенку и ловля теннисного мяча в максимальном темпе, из разных исходных положений, с поворотами.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Развитие выносливости: равномерный бег в режиме умеренной интенсивности, чередующийся с ходьбой, с бегом в режиме большой интенсивности, с</w:t>
      </w:r>
    </w:p>
    <w:p w:rsidR="003E198B" w:rsidRDefault="003E198B" w:rsidP="003E198B">
      <w:pPr>
        <w:pStyle w:val="20"/>
        <w:shd w:val="clear" w:color="auto" w:fill="auto"/>
        <w:spacing w:line="480" w:lineRule="exact"/>
        <w:jc w:val="both"/>
      </w:pPr>
      <w:r>
        <w:t>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E198B" w:rsidRDefault="003E198B" w:rsidP="003E198B">
      <w:pPr>
        <w:pStyle w:val="20"/>
        <w:shd w:val="clear" w:color="auto" w:fill="auto"/>
        <w:tabs>
          <w:tab w:val="left" w:pos="5198"/>
        </w:tabs>
        <w:spacing w:line="480" w:lineRule="exact"/>
        <w:ind w:firstLine="480"/>
        <w:jc w:val="both"/>
      </w:pPr>
      <w:r>
        <w:t>Развитие силовых способностей:</w:t>
      </w:r>
      <w:r>
        <w:tab/>
        <w:t>повторное выполнение многоскоков;</w:t>
      </w:r>
    </w:p>
    <w:p w:rsidR="003E198B" w:rsidRDefault="003E198B" w:rsidP="003E198B">
      <w:pPr>
        <w:pStyle w:val="20"/>
        <w:shd w:val="clear" w:color="auto" w:fill="auto"/>
        <w:spacing w:line="480" w:lineRule="exact"/>
        <w:jc w:val="both"/>
      </w:pPr>
      <w:r>
        <w:t>повторное преодоление препятствий (15—20 см);передача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E198B" w:rsidRDefault="003E198B" w:rsidP="003E198B">
      <w:pPr>
        <w:pStyle w:val="50"/>
        <w:shd w:val="clear" w:color="auto" w:fill="auto"/>
        <w:ind w:firstLine="480"/>
        <w:jc w:val="both"/>
      </w:pPr>
      <w:r>
        <w:t>На материале лыжных гонок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3E198B" w:rsidRDefault="003E198B" w:rsidP="003E198B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Развитие выносливости: передвижение на лыжах в режиме умеренной </w:t>
      </w:r>
      <w:r>
        <w:lastRenderedPageBreak/>
        <w:t>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E198B" w:rsidRDefault="003E198B" w:rsidP="003E198B">
      <w:pPr>
        <w:pStyle w:val="50"/>
        <w:shd w:val="clear" w:color="auto" w:fill="auto"/>
        <w:ind w:firstLine="480"/>
        <w:jc w:val="both"/>
      </w:pPr>
      <w:r>
        <w:t>На материале плавания</w:t>
      </w:r>
    </w:p>
    <w:p w:rsidR="003E198B" w:rsidRDefault="003E198B" w:rsidP="003E198B">
      <w:pPr>
        <w:pStyle w:val="20"/>
        <w:shd w:val="clear" w:color="auto" w:fill="auto"/>
        <w:spacing w:after="420" w:line="485" w:lineRule="exact"/>
        <w:ind w:firstLine="480"/>
        <w:jc w:val="both"/>
      </w:pPr>
      <w:r>
        <w:t>Развитие выносливости: повторное проплывание отрезков на ногах, держась за доску; повторное скольжение на груди с задержкой дыхания; повторное проплывание отрезков одним из способов плавания.</w:t>
      </w:r>
    </w:p>
    <w:p w:rsidR="008E5D00" w:rsidRDefault="008E5D00"/>
    <w:sectPr w:rsidR="008E5D00" w:rsidSect="003E19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5C5"/>
    <w:multiLevelType w:val="multilevel"/>
    <w:tmpl w:val="47BE9B6C"/>
    <w:lvl w:ilvl="0">
      <w:start w:val="9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204EE6"/>
    <w:multiLevelType w:val="multilevel"/>
    <w:tmpl w:val="4A1EC8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94"/>
    <w:rsid w:val="003E198B"/>
    <w:rsid w:val="00473194"/>
    <w:rsid w:val="008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7DAC"/>
  <w15:chartTrackingRefBased/>
  <w15:docId w15:val="{9F03C88B-522F-4F0A-BAE5-7E90586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19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E19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E19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19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19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Сноска_"/>
    <w:basedOn w:val="a0"/>
    <w:link w:val="a6"/>
    <w:rsid w:val="003E198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Сноска + Не полужирный"/>
    <w:basedOn w:val="a5"/>
    <w:rsid w:val="003E19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E198B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E198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E1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E198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Сноска"/>
    <w:basedOn w:val="a"/>
    <w:link w:val="a5"/>
    <w:rsid w:val="003E198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2017-09-11T05:07:00Z</dcterms:created>
  <dcterms:modified xsi:type="dcterms:W3CDTF">2017-09-11T05:12:00Z</dcterms:modified>
</cp:coreProperties>
</file>