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F7" w:rsidRPr="003F0E34" w:rsidRDefault="003F0E34" w:rsidP="003F0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0E34">
        <w:rPr>
          <w:rFonts w:ascii="Times New Roman" w:hAnsi="Times New Roman" w:cs="Times New Roman"/>
          <w:b/>
          <w:sz w:val="24"/>
          <w:szCs w:val="24"/>
        </w:rPr>
        <w:t>Приглашаем принять участие во Всероссийско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F0E3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F0E34">
        <w:rPr>
          <w:rFonts w:ascii="Times New Roman" w:hAnsi="Times New Roman" w:cs="Times New Roman"/>
          <w:b/>
          <w:sz w:val="24"/>
          <w:szCs w:val="24"/>
        </w:rPr>
        <w:t xml:space="preserve"> для школьников «Большая перемена»</w:t>
      </w:r>
    </w:p>
    <w:p w:rsidR="003F0E34" w:rsidRPr="003F0E34" w:rsidRDefault="003F0E34" w:rsidP="003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стать обучающиеся 5-7 классов, 8-9, 10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E34" w:rsidRPr="003F0E34" w:rsidRDefault="003F0E34" w:rsidP="003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 для школьников 5-7 классов пройдет в формате игры «Погружение в мир «Большой перемены».</w:t>
      </w:r>
    </w:p>
    <w:p w:rsidR="003F0E34" w:rsidRPr="003F0E34" w:rsidRDefault="003F0E34" w:rsidP="003F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Этапы Конкурса для школьников 5 -7 классов:</w:t>
      </w:r>
    </w:p>
    <w:p w:rsidR="003F0E34" w:rsidRPr="003F0E34" w:rsidRDefault="003F0E34" w:rsidP="003F0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(26 марта – 20 мая 2021 года);</w:t>
      </w:r>
    </w:p>
    <w:p w:rsidR="003F0E34" w:rsidRPr="003F0E34" w:rsidRDefault="003F0E34" w:rsidP="003F0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этап (26 марта – 25 мая 2021 года);</w:t>
      </w:r>
    </w:p>
    <w:p w:rsidR="003F0E34" w:rsidRPr="003F0E34" w:rsidRDefault="003F0E34" w:rsidP="003F0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этап, который пройдет в МДЦ «Артек» (4 июля – 24 июля 2021 года).</w:t>
      </w:r>
    </w:p>
    <w:p w:rsidR="003F0E34" w:rsidRPr="003F0E34" w:rsidRDefault="003F0E34" w:rsidP="003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для школьников 5-7 классов 600 финалистов получат путевку в МДЦ «Артек» и дипломы финалистов, 300 победителей Конкурса получат диплом и станут участниками путешествия по маршруту «Москва – Владивосток» и «Владивосток – Москва». </w:t>
      </w:r>
    </w:p>
    <w:p w:rsidR="003F0E34" w:rsidRPr="003F0E34" w:rsidRDefault="003F0E34" w:rsidP="003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обучающихся 8-9, 10 классов и студентов СПО Конкурс пройдет по 12 направлениям: «Создавай будущее!», «Познавай Россию», «Сохраняй природу!», «Открывай новое!», «Меняй мир вокруг!», «Делай добро!», «Расскажи о главном!», «Предпринимай!», «Твори!», «Помни!», «Будь здоров!», «Служи отечеству!».</w:t>
      </w:r>
    </w:p>
    <w:p w:rsidR="003F0E34" w:rsidRPr="003F0E34" w:rsidRDefault="003F0E34" w:rsidP="003F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Конкурса для школьников 8-9, 10 классов и студентов СПО:</w:t>
      </w:r>
    </w:p>
    <w:p w:rsidR="003F0E34" w:rsidRPr="003F0E34" w:rsidRDefault="003F0E34" w:rsidP="003F0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(26 марта – 1 июня 2021 года);</w:t>
      </w:r>
    </w:p>
    <w:p w:rsidR="003F0E34" w:rsidRPr="003F0E34" w:rsidRDefault="003F0E34" w:rsidP="003F0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«Знакомство» (26 марта – 17 июня 2021 года);</w:t>
      </w:r>
    </w:p>
    <w:p w:rsidR="003F0E34" w:rsidRPr="003F0E34" w:rsidRDefault="003F0E34" w:rsidP="003F0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«Командное состязание» (18 июня – 25 июля 2021 года);</w:t>
      </w:r>
    </w:p>
    <w:p w:rsidR="003F0E34" w:rsidRPr="003F0E34" w:rsidRDefault="003F0E34" w:rsidP="003F0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«Большая игра» (25 августа – 20 сентября 2021 года);</w:t>
      </w:r>
    </w:p>
    <w:p w:rsidR="003F0E34" w:rsidRDefault="003F0E34" w:rsidP="003F0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«Финальный ход» (7 – 27 ноября 2021 года).</w:t>
      </w:r>
    </w:p>
    <w:p w:rsidR="003F0E34" w:rsidRPr="003F0E34" w:rsidRDefault="003F0E34" w:rsidP="003F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4" w:rsidRPr="003F0E34" w:rsidRDefault="003F0E34" w:rsidP="003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итогу Конкурса 3000 полуфиналистов из числа школьников 8-9 классов получат диплом «Герой», 900 финалистов получат диплом «Звезда», 300 победителей получат диплом и 200 тысяч рублей «Образовательного капитала» на приобретение оборудования и техники. 3000 полуфиналистов из числа школьников 10 классов получат статус «Герой», 900 финалистов получат дипломом «Звезда» и +5 баллов к портфолио при поступлении в вуз, 300 победителей получат диплом и 1 миллион рублей «Образовательного капитала», который смогут потратить на обучение в вузе, приобретение оборудования и техники для обучения по специальности, а также на реализацию собственного проекта.</w:t>
      </w:r>
    </w:p>
    <w:p w:rsidR="003F0E34" w:rsidRPr="003F0E34" w:rsidRDefault="003F0E34" w:rsidP="003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0E34" w:rsidRDefault="003F0E34" w:rsidP="003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4" w:rsidRPr="003F0E34" w:rsidRDefault="003F0E34" w:rsidP="003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открыта на платформе </w:t>
      </w:r>
      <w:hyperlink r:id="rId5" w:history="1">
        <w:r w:rsidRPr="003F0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https://bolshayaperemena.online/</w:t>
        </w:r>
      </w:hyperlink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E34" w:rsidRDefault="003F0E34" w:rsidP="003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4" w:rsidRPr="003F0E34" w:rsidRDefault="003F0E34" w:rsidP="003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Конкурсе можно ознакомиться на сайте </w:t>
      </w:r>
      <w:hyperlink r:id="rId6" w:history="1">
        <w:r w:rsidRPr="003F0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https://bolshayaperemena.online</w:t>
        </w:r>
      </w:hyperlink>
    </w:p>
    <w:p w:rsidR="003F0E34" w:rsidRPr="003F0E34" w:rsidRDefault="003F0E34" w:rsidP="003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4" w:rsidRPr="003F0E34" w:rsidRDefault="003F0E34">
      <w:pPr>
        <w:rPr>
          <w:rFonts w:ascii="Times New Roman" w:hAnsi="Times New Roman" w:cs="Times New Roman"/>
          <w:sz w:val="24"/>
          <w:szCs w:val="24"/>
        </w:rPr>
      </w:pPr>
    </w:p>
    <w:sectPr w:rsidR="003F0E34" w:rsidRPr="003F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4D8"/>
    <w:multiLevelType w:val="hybridMultilevel"/>
    <w:tmpl w:val="9C644B1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BC"/>
    <w:rsid w:val="003F0E34"/>
    <w:rsid w:val="006C7BA9"/>
    <w:rsid w:val="00A079BC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FFC6-5A57-4291-83D6-4E939B7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" TargetMode="External"/><Relationship Id="rId5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2</cp:revision>
  <dcterms:created xsi:type="dcterms:W3CDTF">2021-05-14T03:50:00Z</dcterms:created>
  <dcterms:modified xsi:type="dcterms:W3CDTF">2021-05-14T03:50:00Z</dcterms:modified>
</cp:coreProperties>
</file>