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43" w:rsidRPr="00B43624" w:rsidRDefault="00B43624" w:rsidP="00B43624">
      <w:pPr>
        <w:pStyle w:val="a3"/>
        <w:spacing w:before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36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3B43" w:rsidRPr="00503B43" w:rsidRDefault="00503B43" w:rsidP="00B43624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B4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503B43"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основе:</w:t>
      </w:r>
    </w:p>
    <w:p w:rsidR="00503B43" w:rsidRPr="00CE3317" w:rsidRDefault="00503B43" w:rsidP="00B436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CE3317">
          <w:rPr>
            <w:rFonts w:ascii="Times New Roman" w:hAnsi="Times New Roman"/>
            <w:sz w:val="24"/>
            <w:szCs w:val="24"/>
          </w:rPr>
          <w:t>2009 г</w:t>
        </w:r>
      </w:smartTag>
      <w:r w:rsidRPr="00CE3317">
        <w:rPr>
          <w:rFonts w:ascii="Times New Roman" w:hAnsi="Times New Roman"/>
          <w:sz w:val="24"/>
          <w:szCs w:val="24"/>
        </w:rPr>
        <w:t>.</w:t>
      </w:r>
    </w:p>
    <w:p w:rsidR="00503B43" w:rsidRPr="00CE3317" w:rsidRDefault="00503B43" w:rsidP="00B436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 xml:space="preserve">примерной программы по </w:t>
      </w:r>
      <w:r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Pr="00CE331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503B43" w:rsidRPr="00CE3317" w:rsidRDefault="00503B43" w:rsidP="00B436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 xml:space="preserve">Примерной программы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503B43">
        <w:rPr>
          <w:rFonts w:ascii="Times New Roman" w:hAnsi="Times New Roman"/>
          <w:sz w:val="24"/>
          <w:szCs w:val="24"/>
        </w:rPr>
        <w:t xml:space="preserve"> </w:t>
      </w:r>
      <w:r w:rsidRPr="00CE331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2009г.) и авторской программы </w:t>
      </w:r>
      <w:r w:rsidRPr="00503B43">
        <w:rPr>
          <w:rFonts w:ascii="Times New Roman" w:hAnsi="Times New Roman"/>
          <w:sz w:val="24"/>
          <w:szCs w:val="24"/>
        </w:rPr>
        <w:t xml:space="preserve">И.Э.Кашековой, А.Л.Кашекова </w:t>
      </w:r>
      <w:r w:rsidRPr="00CE33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CE3317">
        <w:rPr>
          <w:rFonts w:ascii="Times New Roman" w:hAnsi="Times New Roman"/>
          <w:sz w:val="24"/>
          <w:szCs w:val="24"/>
        </w:rPr>
        <w:t>», М.:Академкнига/ учебник, 2011 год.</w:t>
      </w:r>
    </w:p>
    <w:p w:rsidR="00503B43" w:rsidRPr="00AA32B5" w:rsidRDefault="00503B43" w:rsidP="00B43624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>Письмо Департамента общего образования Томской области от 06.04.2018 №57-1354 «О формировании учебных планов общеобразовательных организаций Томской области на 2019-2020 учебный год, реализующих ФГОС начального общего  образования»</w:t>
      </w:r>
    </w:p>
    <w:p w:rsidR="00503B43" w:rsidRPr="00864C1D" w:rsidRDefault="00503B43" w:rsidP="00B43624">
      <w:pPr>
        <w:pStyle w:val="Default"/>
        <w:ind w:firstLine="567"/>
        <w:jc w:val="both"/>
      </w:pPr>
      <w:r w:rsidRPr="00864C1D">
        <w:rPr>
          <w:b/>
          <w:bCs/>
        </w:rPr>
        <w:t xml:space="preserve">Целью </w:t>
      </w:r>
      <w:r w:rsidRPr="00864C1D">
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03B43" w:rsidRPr="00864C1D" w:rsidRDefault="00503B43" w:rsidP="00B43624">
      <w:pPr>
        <w:pStyle w:val="Default"/>
        <w:ind w:firstLine="567"/>
        <w:jc w:val="both"/>
      </w:pPr>
      <w:r w:rsidRPr="00864C1D">
        <w:t xml:space="preserve">В соответствии с этой целью решаются </w:t>
      </w:r>
      <w:r w:rsidRPr="00864C1D">
        <w:rPr>
          <w:b/>
          <w:bCs/>
        </w:rPr>
        <w:t xml:space="preserve">задачи: </w:t>
      </w:r>
    </w:p>
    <w:p w:rsid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rPr>
          <w:bCs/>
        </w:rPr>
        <w:t xml:space="preserve">воспитание </w:t>
      </w:r>
      <w:r w:rsidRPr="00B43624">
        <w:t xml:space="preserve">визуальной культуры как части общей культуры современного человека, интереса к изобразительному искусству; </w:t>
      </w:r>
    </w:p>
    <w:p w:rsid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t xml:space="preserve">обогащение нравственного опыта, формирование представлений о добре и зле; </w:t>
      </w:r>
    </w:p>
    <w:p w:rsid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t>развитие нравственных чувств, уважения к культуре народов многонациональной России и других стран</w:t>
      </w:r>
      <w:r w:rsidR="00B43624">
        <w:t>;</w:t>
      </w:r>
    </w:p>
    <w:p w:rsidR="00B43624" w:rsidRP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rPr>
          <w:bCs/>
          <w:color w:val="auto"/>
        </w:rPr>
        <w:t xml:space="preserve">развитие </w:t>
      </w:r>
      <w:r w:rsidRPr="00B43624">
        <w:rPr>
          <w:color w:val="auto"/>
        </w:rPr>
        <w:t xml:space="preserve">воображения, творческого потенциала ребенка, желания и умения подходить к любой своей деятельности творчески; </w:t>
      </w:r>
    </w:p>
    <w:p w:rsidR="00B43624" w:rsidRPr="00B43624" w:rsidRDefault="00B43624" w:rsidP="00AA32B5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t xml:space="preserve">развитие </w:t>
      </w:r>
      <w:r w:rsidR="00503B43" w:rsidRPr="00B43624">
        <w:rPr>
          <w:color w:val="auto"/>
        </w:rPr>
        <w:t xml:space="preserve">способностей к эмоционально-ценностному отношению к искусству и окружающему миру; </w:t>
      </w:r>
    </w:p>
    <w:p w:rsidR="00B43624" w:rsidRPr="00B43624" w:rsidRDefault="00B43624" w:rsidP="00AA32B5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t xml:space="preserve">развитие </w:t>
      </w:r>
      <w:r w:rsidR="00503B43" w:rsidRPr="00B43624">
        <w:rPr>
          <w:color w:val="auto"/>
        </w:rPr>
        <w:t>навыков сотрудничества в художественной деятельности;</w:t>
      </w:r>
    </w:p>
    <w:p w:rsid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rPr>
          <w:bCs/>
          <w:color w:val="auto"/>
        </w:rPr>
        <w:t xml:space="preserve">освоение </w:t>
      </w:r>
      <w:r w:rsidRPr="00B43624">
        <w:rPr>
          <w:color w:val="auto"/>
        </w:rPr>
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B43624" w:rsidRP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rPr>
          <w:bCs/>
          <w:color w:val="auto"/>
        </w:rPr>
        <w:t xml:space="preserve">овладение </w:t>
      </w:r>
      <w:r w:rsidRPr="00B43624">
        <w:rPr>
          <w:color w:val="auto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503B43" w:rsidRPr="00B43624" w:rsidRDefault="00503B43" w:rsidP="00AA32B5">
      <w:pPr>
        <w:pStyle w:val="Default"/>
        <w:numPr>
          <w:ilvl w:val="0"/>
          <w:numId w:val="14"/>
        </w:numPr>
        <w:jc w:val="both"/>
      </w:pPr>
      <w:r w:rsidRPr="00B43624">
        <w:rPr>
          <w:color w:val="auto"/>
        </w:rPr>
        <w:t xml:space="preserve">совершенствование эстетического вкуса. </w:t>
      </w:r>
    </w:p>
    <w:p w:rsidR="00503B43" w:rsidRPr="00B43624" w:rsidRDefault="00503B43" w:rsidP="00AA32B5">
      <w:pPr>
        <w:pStyle w:val="Default"/>
        <w:jc w:val="both"/>
        <w:rPr>
          <w:bCs/>
          <w:color w:val="auto"/>
        </w:rPr>
      </w:pPr>
      <w:r w:rsidRPr="00B43624">
        <w:rPr>
          <w:color w:val="auto"/>
        </w:rPr>
        <w:t xml:space="preserve">Общая логика учебно-методического комплекта выстраивается с учетом концептуальных идей системы </w:t>
      </w:r>
      <w:r w:rsidRPr="00B43624">
        <w:rPr>
          <w:bCs/>
          <w:color w:val="auto"/>
        </w:rPr>
        <w:t xml:space="preserve">«Перспективная начальная школа». </w:t>
      </w:r>
    </w:p>
    <w:p w:rsidR="00B43624" w:rsidRDefault="00503B43" w:rsidP="00AA32B5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B43624">
        <w:rPr>
          <w:bCs/>
          <w:color w:val="auto"/>
        </w:rPr>
        <w:t xml:space="preserve">развитие </w:t>
      </w:r>
      <w:r w:rsidRPr="00B43624">
        <w:rPr>
          <w:color w:val="auto"/>
        </w:rPr>
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B43624" w:rsidRDefault="00503B43" w:rsidP="00AA32B5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B43624">
        <w:rPr>
          <w:bCs/>
          <w:color w:val="auto"/>
        </w:rPr>
        <w:t xml:space="preserve">освоение </w:t>
      </w:r>
      <w:r w:rsidRPr="00B43624">
        <w:rPr>
          <w:color w:val="auto"/>
        </w:rPr>
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</w:p>
    <w:p w:rsidR="00B43624" w:rsidRDefault="00503B43" w:rsidP="00AA32B5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B43624">
        <w:rPr>
          <w:bCs/>
          <w:color w:val="auto"/>
        </w:rPr>
        <w:t xml:space="preserve">овладение </w:t>
      </w:r>
      <w:r w:rsidRPr="00B43624">
        <w:rPr>
          <w:color w:val="auto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503B43" w:rsidRPr="00B43624" w:rsidRDefault="00503B43" w:rsidP="00AA32B5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B43624">
        <w:rPr>
          <w:color w:val="auto"/>
        </w:rPr>
        <w:t xml:space="preserve">совершенствование эстетического вкуса. </w:t>
      </w:r>
    </w:p>
    <w:p w:rsidR="00B43624" w:rsidRDefault="00B43624" w:rsidP="00B43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AA4" w:rsidRPr="00992AA4" w:rsidRDefault="00992AA4" w:rsidP="00992AA4">
      <w:pPr>
        <w:tabs>
          <w:tab w:val="left" w:pos="552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Планируемые результаты</w:t>
      </w:r>
    </w:p>
    <w:p w:rsidR="00992AA4" w:rsidRPr="00992AA4" w:rsidRDefault="00992AA4" w:rsidP="00992AA4">
      <w:pPr>
        <w:tabs>
          <w:tab w:val="left" w:pos="552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по изобразительному искусству в 4 классе.</w:t>
      </w:r>
    </w:p>
    <w:p w:rsidR="00992AA4" w:rsidRPr="00992AA4" w:rsidRDefault="00992AA4" w:rsidP="00992AA4">
      <w:pPr>
        <w:tabs>
          <w:tab w:val="left" w:pos="552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Личностные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 учащихся будут сформированы: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внимательное отношение к красоте окружающего мира,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к произведениям искусства;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интереса к посещению художественных музеев, выставок;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992AA4" w:rsidRPr="00992AA4" w:rsidRDefault="00992AA4" w:rsidP="00992AA4">
      <w:pPr>
        <w:tabs>
          <w:tab w:val="left" w:pos="5520"/>
        </w:tabs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Предметные результаты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 xml:space="preserve">В течение учебного года </w:t>
      </w:r>
      <w:r w:rsidRPr="00992AA4">
        <w:rPr>
          <w:rFonts w:ascii="Times New Roman" w:eastAsiaTheme="minorHAnsi" w:hAnsi="Times New Roman" w:cs="Times New Roman"/>
          <w:b/>
          <w:i/>
          <w:sz w:val="24"/>
          <w:szCs w:val="24"/>
        </w:rPr>
        <w:t>учащиеся должны получить начальные сведения</w:t>
      </w: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 рисунке, живописи, картине, иллюстрации, узоре, палитре;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о художественной росписи по дереву (Полхов-Майдан, Городец), по фарфору (Гжель); о глиняной народной игрушке (Дымково); о вышивке;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о цветах спектра в пределах наборов акварельных красок;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 xml:space="preserve">К концу учебного года </w:t>
      </w:r>
      <w:r w:rsidRPr="00992AA4">
        <w:rPr>
          <w:rFonts w:ascii="Times New Roman" w:eastAsiaTheme="minorHAnsi" w:hAnsi="Times New Roman" w:cs="Times New Roman"/>
          <w:b/>
          <w:i/>
          <w:sz w:val="24"/>
          <w:szCs w:val="24"/>
        </w:rPr>
        <w:t>учащиеся должны уметь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lastRenderedPageBreak/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верно и выразительно передавать в рисунке несложную форму, основные пропорции, общее строение и цвет предметов;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определять величину и расположение изображения в зависимости от размера листа бумаги;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дальних-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выполнять узоры в полосе, квадрате, круге из декоративно- обобщенных форм растительного мира, а также из геометрических форм;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992AA4" w:rsidRPr="00992AA4" w:rsidRDefault="00992AA4" w:rsidP="00992AA4">
      <w:pPr>
        <w:tabs>
          <w:tab w:val="left" w:pos="552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sz w:val="24"/>
          <w:szCs w:val="24"/>
        </w:rPr>
        <w:t>- составлять несложные аппликационные композиции из разных материалов.</w:t>
      </w:r>
    </w:p>
    <w:p w:rsidR="00992AA4" w:rsidRPr="00992AA4" w:rsidRDefault="00992AA4" w:rsidP="00992AA4">
      <w:pPr>
        <w:tabs>
          <w:tab w:val="left" w:pos="5520"/>
        </w:tabs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sz w:val="24"/>
          <w:szCs w:val="24"/>
        </w:rPr>
        <w:t>Метапредметные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</w:pPr>
      <w:r w:rsidRPr="00992AA4"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  <w:t>Регулятивные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понимать цель выполняемых действий,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понимать важность планирования работы;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различать и соотносить замысел и результат работы;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</w:pPr>
      <w:r w:rsidRPr="00992AA4"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  <w:t>Познавательные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конструировать объекты дизайна.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</w:pPr>
      <w:r w:rsidRPr="00992AA4">
        <w:rPr>
          <w:rFonts w:ascii="Times New Roman" w:eastAsiaTheme="minorHAnsi" w:hAnsi="Times New Roman" w:cs="Times New Roman"/>
          <w:bCs/>
          <w:i/>
          <w:sz w:val="24"/>
          <w:szCs w:val="24"/>
          <w:u w:val="single"/>
        </w:rPr>
        <w:t>Коммуникативные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уметь слышать, точно реагировать на реплики;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учитывать мнения других в совместной работе;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992AA4" w:rsidRPr="00992AA4" w:rsidRDefault="00992AA4" w:rsidP="003B2BE3">
      <w:pPr>
        <w:tabs>
          <w:tab w:val="left" w:pos="552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2AA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· </w:t>
      </w:r>
      <w:r w:rsidRPr="00992AA4">
        <w:rPr>
          <w:rFonts w:ascii="Times New Roman" w:eastAsiaTheme="minorHAnsi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общения.</w:t>
      </w:r>
    </w:p>
    <w:p w:rsidR="00992AA4" w:rsidRPr="00992AA4" w:rsidRDefault="00992AA4" w:rsidP="00992AA4">
      <w:pPr>
        <w:rPr>
          <w:rFonts w:ascii="Times New Roman" w:hAnsi="Times New Roman" w:cs="Times New Roman"/>
          <w:sz w:val="24"/>
          <w:szCs w:val="24"/>
        </w:rPr>
      </w:pPr>
    </w:p>
    <w:p w:rsidR="00992AA4" w:rsidRPr="00992AA4" w:rsidRDefault="00992AA4" w:rsidP="0099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A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2AA4" w:rsidRPr="00992AA4" w:rsidRDefault="00992AA4" w:rsidP="0099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A4">
        <w:rPr>
          <w:rFonts w:ascii="Times New Roman" w:hAnsi="Times New Roman" w:cs="Times New Roman"/>
          <w:b/>
          <w:sz w:val="24"/>
          <w:szCs w:val="24"/>
        </w:rPr>
        <w:t>«Изобразительное искусство» 4 класс</w:t>
      </w:r>
    </w:p>
    <w:p w:rsidR="00992AA4" w:rsidRPr="00992AA4" w:rsidRDefault="00992AA4" w:rsidP="00992A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 xml:space="preserve">1.Рисование с натуры(8ч) 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>2.Рисование на темы, по памяти и представлению (14ч)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lastRenderedPageBreak/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>3.Декоративная работа (8ч)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>4.Лепка (2ч)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Лепка фигурных сосудов по мотивам посуды. Скопина, рельефных изразцов.Лепка героев русских народных сказок.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>5.Беседы (3ч)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sz w:val="24"/>
          <w:szCs w:val="24"/>
        </w:rPr>
        <w:t>Темы бесед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Рекомендуемые произведения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Алексеев Г.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 мастерской А. Г. Венецианова.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Алексеев Ф.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Вид Дворцовой набережной от Петропавловской крепости; Вид на Воскресенские и Никольские ворота и Неглинный  мост  от  Тверской улицы в Москве.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Анохин Н.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 старом доме.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Арчимбольдо Д.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Весна; Лето.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Бенуа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Баба-Яга.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Билибин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Иллюстрации к сказкам.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Борисов-Мусатов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с сестрой; Дама в голубом.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писателя А. П. Чехова.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Брейгель Я.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Цветы; Букет; Цветы в вазе.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Брюллов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Автопортрет; Портрет И. А. Крылова (2 варианта).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Бучкин П.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Углич. Первый снег.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 Гог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Васнецов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Три царевны подземного царства; Ковёр-самолёт; Портрет А. И. Куинджи; Баба-Яга.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Венецианов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Верещагин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Двери Тамерлана; Богатый киргизский охотник с соколом; Пальмы; Всадник-воин в Джайпуре;  Мавзолей Тадж-Махал в Агре; Японский  нищий; Близ Георгиевского монастыря. Крым; Вечер на озере</w:t>
      </w: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Веселов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Тарелочка с портретом С.Юзикова.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Врубель М.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Сирень.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Вучетич Е.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Памятник воину-освободителю в Трептов-парке в Берлине; Скульптура «Родина-мать зовёт» на Мамаевом кургане в Волгограде.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Герасимов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Розы; Портрет балерины О. В. Лепешинской.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Герасимов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Головин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Ф. И. Шаляпина в роли Бориса Годунова.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Голубкина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Л. Н. Толстой.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Горбатов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Новгород. Пристань.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Грабарь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Дали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Лицо Мэй Уэст (в качестве сюрреалистической комнаты).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Дега Э.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Балерина на сцене; Репетиция на сцене; Маленькая четырёхлетняя танцовщица; Голубые танцовщицы; Звезда.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Дейнека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Раздолье.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Дюрер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(4 варианта); Портрет Луки Лейденского.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Жуковский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Кальф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Натюрморт (3 варианта).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Каналетто.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Вид канала напротив собора св. Марка; Большой канал.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Кандинский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Москва; Москва. Зубовский бульвар.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Карев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Натюрморт с балалайкой.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Кипренский О.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Е. И. Чаплица;  Портрет А. С. Пушкина; Портрет И. А. Крылова.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 П.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Завтрак с ветчиной; Трубки и жаровня.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Коровин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Натюрморт. Цветы и фрукты; В мастерской художника.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Крамской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Н. А. Некрасова; Н. А. Некрасов в период «Последних песен».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Куинджи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Эффект заката; Солнечные пятна на инее; Эльбрус. Лунная ночь.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Куликов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Зимним вечером.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Кустодиев Б.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Автопортрет; Портрет Фёдора Шаляпина.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Леменн Г.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Ваза с цветами.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Лентулов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Москва.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Леонардо да Винчи.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Лермонтов М.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Кавказский вид с саклей.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Майр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Вид парка в Царском Селе.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Маковский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 мастерской художника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Машков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Снедь московская. Хлебы; Вид Москвы. Мясницкий район; Москва. Вид с крыши на Красные ворота.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Мидер Д.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Английский парк в Петергофе. Вид с большим берёзовым мостом</w:t>
      </w: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Моне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в мастерской; Руанскийсобор.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 Залив Сены возле Живерни во время тумана; Стога в конце лета. Утренний эффект; Стога; Тополя; Тополя на берегу реки Эпт; Тополя на берегу реки Эпт,  вид со стороны болота; Тополя на берегу реки Эпт, закат.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Мочальский М.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Псков.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Мясоедов Г.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русского шахматиста А. Д. Петрова.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Орловский А.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Петров-Водкин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Натюрморт с яблоками.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Петровичев П.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Ростов Ярославский.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Поленов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Московский дворик.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Поликлет.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Дорифор.  Произведения декоративно-прикладного творчества.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Рафаэль Санти.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Афинская школа.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Рембрандт.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с Саскией на коленях;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(3 варианта).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Ренуар О.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Портрет актрисы Жанны Самари.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Репин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Л. Н. Толстой на отдыхе; М. И. Глинка в период сочинения оперы «Руслан и Людмила»; Садко.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Рерих Н.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Заморские гости. Рисунки писателей: Н. Гоголя, М. Лермонтова, А. Пушкина, Т. Шевченко.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Сапунов Н.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Вазы, цветы и фрукты.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Сарьян М.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Автопортрет; Философический портрет «Три возраста».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Сезанн П.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Дома в Провансе; Гора Сент-Виктор возле Гардана.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Серебрякова З.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За туалетом. 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Сидоров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За грибами.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Снейдерс Ф.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Фруктовая лавка; Фрукты в чаше на красной скатерти.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Стожаров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Лён.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Сурбаран Ф.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Натюрморт.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Суриков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Зубовский бульвар зимой; Вид Москвы.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Ткачёвы А. и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Толстой Ф.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Букет цветов, бабочка и птичка; В комнатах.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Тропинин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 с палитрой и кистями на фоне окна с видом на Кремль; Портрет А. С. Пушкина.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Ульянов Н.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Народный артист СССР К. С. Станиславский за работой.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Федотов П.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Автопортрет.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Хеда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Ветчина и серебряная посуда.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Хруцкий И.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Цветы и плоды; В комнатах.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Церетели З.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Синяя ваза с жёлтыми розами.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Шарден Ж. Б.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Графин; Натюрморт; Стакан воды и кофейник; Атрибуты искусств; Портрет Августа  Габриэля Годефроя.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Шварц В.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Рисунок.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Щедрин С.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Вид большого пруда в Царскосельском парке.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Эшер М.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Выставка гравюр; Город</w:t>
      </w: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Юон К.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Раскрытое окно; Голубой куст.</w:t>
      </w:r>
    </w:p>
    <w:p w:rsid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2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Яблонская Т. </w:t>
      </w:r>
      <w:r w:rsidRPr="00992AA4">
        <w:rPr>
          <w:rFonts w:ascii="Times New Roman" w:eastAsia="Times New Roman" w:hAnsi="Times New Roman" w:cs="Times New Roman"/>
          <w:sz w:val="24"/>
          <w:szCs w:val="24"/>
        </w:rPr>
        <w:t>Утро.</w:t>
      </w:r>
    </w:p>
    <w:p w:rsid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2AA4" w:rsidRPr="00992AA4" w:rsidRDefault="00992AA4" w:rsidP="00992A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70F2" w:rsidRPr="009D27D1" w:rsidRDefault="003A70F2" w:rsidP="00992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6A5" w:rsidRPr="00DB66A5" w:rsidRDefault="00DB66A5" w:rsidP="00DB6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A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B66A5" w:rsidRPr="00DB66A5" w:rsidRDefault="00DB66A5" w:rsidP="00DB66A5">
      <w:pPr>
        <w:numPr>
          <w:ilvl w:val="0"/>
          <w:numId w:val="22"/>
        </w:numPr>
        <w:tabs>
          <w:tab w:val="num" w:pos="-501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Количество часов на год: </w:t>
      </w:r>
    </w:p>
    <w:p w:rsidR="00DB66A5" w:rsidRPr="00DB66A5" w:rsidRDefault="00DB66A5" w:rsidP="00DB66A5">
      <w:pPr>
        <w:numPr>
          <w:ilvl w:val="0"/>
          <w:numId w:val="22"/>
        </w:numPr>
        <w:tabs>
          <w:tab w:val="num" w:pos="-501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- 34</w:t>
      </w:r>
    </w:p>
    <w:p w:rsidR="00DB66A5" w:rsidRDefault="00992AA4" w:rsidP="00DB66A5">
      <w:pPr>
        <w:numPr>
          <w:ilvl w:val="0"/>
          <w:numId w:val="22"/>
        </w:numPr>
        <w:tabs>
          <w:tab w:val="num" w:pos="-501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– 1</w:t>
      </w:r>
    </w:p>
    <w:p w:rsidR="00992AA4" w:rsidRPr="00DB66A5" w:rsidRDefault="00992AA4" w:rsidP="00992A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703"/>
        <w:gridCol w:w="1559"/>
        <w:gridCol w:w="993"/>
        <w:gridCol w:w="992"/>
      </w:tblGrid>
      <w:tr w:rsidR="00DB66A5" w:rsidRPr="00DB66A5" w:rsidTr="000E11D8">
        <w:trPr>
          <w:trHeight w:val="285"/>
        </w:trPr>
        <w:tc>
          <w:tcPr>
            <w:tcW w:w="784" w:type="dxa"/>
            <w:vMerge w:val="restart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03" w:type="dxa"/>
            <w:vMerge w:val="restart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B66A5" w:rsidRPr="00DB66A5" w:rsidTr="000E11D8">
        <w:trPr>
          <w:trHeight w:val="141"/>
        </w:trPr>
        <w:tc>
          <w:tcPr>
            <w:tcW w:w="784" w:type="dxa"/>
            <w:vMerge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  <w:vMerge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DB66A5" w:rsidRPr="00DB66A5" w:rsidRDefault="00DB66A5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CF7F06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b/>
                <w:sz w:val="24"/>
                <w:szCs w:val="24"/>
              </w:rPr>
              <w:t>Осень на пороге.</w:t>
            </w:r>
          </w:p>
          <w:p w:rsidR="00992AA4" w:rsidRPr="00E643CF" w:rsidRDefault="00992AA4" w:rsidP="00992AA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Путешествуя по земному  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шару. </w:t>
            </w:r>
            <w:r w:rsidRPr="00E643CF">
              <w:rPr>
                <w:rFonts w:ascii="Times New Roman" w:eastAsiaTheme="minorHAns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Рисование на тему «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Летний пейзаж».  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Жанры изобразительного искусства. Картины художников. Овощи и фрукты.</w:t>
            </w:r>
          </w:p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Рисование с натуры.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Бабочка над цветком.</w:t>
            </w:r>
            <w:r w:rsidRPr="00E643CF"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 по памяти.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Конструкция предметов. Рисование с натуры. Ваза.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Цветы сложной формы. 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3B2BE3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Работа с пластилином. Лепка фигурного сосуда.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3C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Иллюстрирование. Дивный сад хозяйки медной горы.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Соединение искусства и природы. Выполняем макет сада.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Рисование с натуры. Мир любимых вещей. Книга, коробка.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03" w:type="dxa"/>
            <w:shd w:val="clear" w:color="auto" w:fill="auto"/>
          </w:tcPr>
          <w:p w:rsidR="00992AA4" w:rsidRPr="003B2BE3" w:rsidRDefault="00992AA4" w:rsidP="003B2BE3">
            <w:pPr>
              <w:spacing w:line="240" w:lineRule="auto"/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Дверь, ведущая в сказку.</w:t>
            </w:r>
            <w:r w:rsidR="003B2B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43CF">
              <w:rPr>
                <w:rFonts w:ascii="Times New Roman" w:eastAsiaTheme="minorHAnsi" w:hAnsi="Times New Roman"/>
                <w:spacing w:val="-3"/>
                <w:sz w:val="24"/>
                <w:szCs w:val="24"/>
              </w:rPr>
              <w:t>Иллюстрирование.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992A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« И посуда убежала» Иллюстрирование.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3B2BE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Красота обычных вещей</w:t>
            </w:r>
            <w:r w:rsidR="003B2BE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Коллаж</w:t>
            </w:r>
          </w:p>
        </w:tc>
        <w:tc>
          <w:tcPr>
            <w:tcW w:w="1559" w:type="dxa"/>
            <w:shd w:val="clear" w:color="auto" w:fill="auto"/>
          </w:tcPr>
          <w:p w:rsidR="00992AA4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B2BE3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B2B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3B2BE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Странные лица.</w:t>
            </w:r>
            <w:r w:rsidR="003B2B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99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B2BE3" w:rsidRDefault="00992AA4" w:rsidP="00992AA4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B2B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b/>
                <w:sz w:val="24"/>
                <w:szCs w:val="24"/>
              </w:rPr>
              <w:t>Город чудный, город славный.</w:t>
            </w:r>
          </w:p>
          <w:p w:rsidR="00992AA4" w:rsidRPr="00E643CF" w:rsidRDefault="00992AA4" w:rsidP="003B2B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Красота моего города</w:t>
            </w:r>
            <w:r w:rsidR="003B2BE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Рисование на тему.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Утро, день, вечер. Рисование по памяти или представлению. 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Сказочный лес. Декоративное рисование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Старинные города России. </w:t>
            </w:r>
          </w:p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Городской пейзаж. Рисование по памяти. 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305EEA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Построй свой дом.</w:t>
            </w:r>
          </w:p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Праздничный нар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яд моего села. Рисование на тему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b/>
                <w:sz w:val="24"/>
                <w:szCs w:val="24"/>
              </w:rPr>
              <w:t>В мире искусства.</w:t>
            </w:r>
          </w:p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Автопортрет. Рисование с натуры.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Автопортрет. Рисование с натуры.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0E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Вглядываясь в человека. Рисование по памяти или представлению портрета человека.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Рисунки мастеров слова. Рисование на тему.</w:t>
            </w:r>
          </w:p>
        </w:tc>
        <w:tc>
          <w:tcPr>
            <w:tcW w:w="1559" w:type="dxa"/>
            <w:shd w:val="clear" w:color="auto" w:fill="auto"/>
          </w:tcPr>
          <w:p w:rsidR="00992AA4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Литература, музыка, театр. Иллюстрирование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911301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Образы балета. Рисование по памяти или представлению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Лепка. Лепим любимых героев сказки.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Сказки на шкатулках. Иллюстрирование расписной шкатулки.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b/>
                <w:sz w:val="24"/>
                <w:szCs w:val="24"/>
              </w:rPr>
              <w:t>Наш красивый дом.</w:t>
            </w:r>
          </w:p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Художественное конструирование и дизайн. «Город моей мечты»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305EEA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Интерьер – образ эпохи. Перспектива. 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Перспектива.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Интерьер – образ эпохи. </w:t>
            </w:r>
          </w:p>
        </w:tc>
        <w:tc>
          <w:tcPr>
            <w:tcW w:w="1559" w:type="dxa"/>
            <w:shd w:val="clear" w:color="auto" w:fill="auto"/>
          </w:tcPr>
          <w:p w:rsidR="00992AA4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FD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Удобство и красота. Художественное конструирование и дизайн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AA3317" w:rsidRDefault="00992AA4" w:rsidP="00456A8C">
            <w:pPr>
              <w:spacing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Печка. Лепка, иллюстрирование.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4" w:rsidRPr="00DB66A5" w:rsidTr="00E921C7">
        <w:tc>
          <w:tcPr>
            <w:tcW w:w="784" w:type="dxa"/>
            <w:shd w:val="clear" w:color="auto" w:fill="auto"/>
            <w:vAlign w:val="center"/>
          </w:tcPr>
          <w:p w:rsidR="00992AA4" w:rsidRPr="00431275" w:rsidRDefault="00992AA4" w:rsidP="00456A8C">
            <w:pPr>
              <w:spacing w:after="0" w:line="183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3" w:type="dxa"/>
            <w:shd w:val="clear" w:color="auto" w:fill="auto"/>
          </w:tcPr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 xml:space="preserve">«Мы в ответе за тех, кого приручили...». </w:t>
            </w:r>
          </w:p>
          <w:p w:rsidR="00992AA4" w:rsidRPr="00E643CF" w:rsidRDefault="00992AA4" w:rsidP="00D44D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43CF">
              <w:rPr>
                <w:rFonts w:ascii="Times New Roman" w:eastAsiaTheme="minorHAnsi" w:hAnsi="Times New Roman"/>
                <w:sz w:val="24"/>
                <w:szCs w:val="24"/>
              </w:rPr>
              <w:t>Плакат.</w:t>
            </w:r>
          </w:p>
        </w:tc>
        <w:tc>
          <w:tcPr>
            <w:tcW w:w="1559" w:type="dxa"/>
            <w:shd w:val="clear" w:color="auto" w:fill="auto"/>
          </w:tcPr>
          <w:p w:rsidR="00992AA4" w:rsidRPr="00DB66A5" w:rsidRDefault="00992AA4" w:rsidP="003F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2AA4" w:rsidRPr="00DB66A5" w:rsidRDefault="00992AA4" w:rsidP="00D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D8" w:rsidRPr="000E11D8" w:rsidRDefault="000E11D8" w:rsidP="000E1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11D8" w:rsidRPr="000E11D8" w:rsidSect="00A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E7" w:rsidRDefault="00CD79E7" w:rsidP="00253A79">
      <w:pPr>
        <w:spacing w:after="0" w:line="240" w:lineRule="auto"/>
      </w:pPr>
      <w:r>
        <w:separator/>
      </w:r>
    </w:p>
  </w:endnote>
  <w:endnote w:type="continuationSeparator" w:id="0">
    <w:p w:rsidR="00CD79E7" w:rsidRDefault="00CD79E7" w:rsidP="002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E7" w:rsidRDefault="00CD79E7" w:rsidP="00253A79">
      <w:pPr>
        <w:spacing w:after="0" w:line="240" w:lineRule="auto"/>
      </w:pPr>
      <w:r>
        <w:separator/>
      </w:r>
    </w:p>
  </w:footnote>
  <w:footnote w:type="continuationSeparator" w:id="0">
    <w:p w:rsidR="00CD79E7" w:rsidRDefault="00CD79E7" w:rsidP="0025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00000024"/>
    <w:name w:val="WWNum36"/>
    <w:lvl w:ilvl="0">
      <w:start w:val="1"/>
      <w:numFmt w:val="bullet"/>
      <w:lvlText w:val="•"/>
      <w:lvlJc w:val="left"/>
      <w:pPr>
        <w:tabs>
          <w:tab w:val="num" w:pos="0"/>
        </w:tabs>
        <w:ind w:left="100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0000002C"/>
    <w:name w:val="WW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2A6682"/>
    <w:multiLevelType w:val="multilevel"/>
    <w:tmpl w:val="870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80D03"/>
    <w:multiLevelType w:val="hybridMultilevel"/>
    <w:tmpl w:val="DF88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73F1"/>
    <w:multiLevelType w:val="multilevel"/>
    <w:tmpl w:val="7F4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F179A"/>
    <w:multiLevelType w:val="multilevel"/>
    <w:tmpl w:val="3E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71168"/>
    <w:multiLevelType w:val="hybridMultilevel"/>
    <w:tmpl w:val="0EF88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1D75"/>
    <w:multiLevelType w:val="multilevel"/>
    <w:tmpl w:val="8A1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23A90"/>
    <w:multiLevelType w:val="multilevel"/>
    <w:tmpl w:val="CC4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240BD"/>
    <w:multiLevelType w:val="multilevel"/>
    <w:tmpl w:val="B3A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45157"/>
    <w:multiLevelType w:val="hybridMultilevel"/>
    <w:tmpl w:val="1D68848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631970B0"/>
    <w:multiLevelType w:val="hybridMultilevel"/>
    <w:tmpl w:val="1222FBBC"/>
    <w:lvl w:ilvl="0" w:tplc="E982BC8E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4987A8B"/>
    <w:multiLevelType w:val="multilevel"/>
    <w:tmpl w:val="EFF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372FB"/>
    <w:multiLevelType w:val="multilevel"/>
    <w:tmpl w:val="C78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A1AF6"/>
    <w:multiLevelType w:val="hybridMultilevel"/>
    <w:tmpl w:val="1ECAB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5558"/>
    <w:multiLevelType w:val="hybridMultilevel"/>
    <w:tmpl w:val="9B9E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E87"/>
    <w:multiLevelType w:val="multilevel"/>
    <w:tmpl w:val="6D9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19"/>
  </w:num>
  <w:num w:numId="9">
    <w:abstractNumId w:val="10"/>
  </w:num>
  <w:num w:numId="10">
    <w:abstractNumId w:val="13"/>
  </w:num>
  <w:num w:numId="11">
    <w:abstractNumId w:val="18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43"/>
    <w:rsid w:val="00027ED2"/>
    <w:rsid w:val="000E11D8"/>
    <w:rsid w:val="00237308"/>
    <w:rsid w:val="00253A79"/>
    <w:rsid w:val="00305EEA"/>
    <w:rsid w:val="0034279C"/>
    <w:rsid w:val="003A70F2"/>
    <w:rsid w:val="003B2BE3"/>
    <w:rsid w:val="003E4304"/>
    <w:rsid w:val="003F6561"/>
    <w:rsid w:val="004772A6"/>
    <w:rsid w:val="004C1709"/>
    <w:rsid w:val="00503B43"/>
    <w:rsid w:val="00700331"/>
    <w:rsid w:val="008442E8"/>
    <w:rsid w:val="00880A77"/>
    <w:rsid w:val="00911301"/>
    <w:rsid w:val="00992AA4"/>
    <w:rsid w:val="009E1D74"/>
    <w:rsid w:val="00A70C73"/>
    <w:rsid w:val="00A74C78"/>
    <w:rsid w:val="00AA32B5"/>
    <w:rsid w:val="00AD7811"/>
    <w:rsid w:val="00B43624"/>
    <w:rsid w:val="00C0141E"/>
    <w:rsid w:val="00C74B9B"/>
    <w:rsid w:val="00CD79E7"/>
    <w:rsid w:val="00CE5250"/>
    <w:rsid w:val="00D274B1"/>
    <w:rsid w:val="00DA7638"/>
    <w:rsid w:val="00DB66A5"/>
    <w:rsid w:val="00E60B20"/>
    <w:rsid w:val="00F3406B"/>
    <w:rsid w:val="00FA10E3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BB665"/>
  <w15:docId w15:val="{15975794-74ED-4EFA-96D9-1DEB67BF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78"/>
  </w:style>
  <w:style w:type="paragraph" w:styleId="2">
    <w:name w:val="heading 2"/>
    <w:basedOn w:val="a"/>
    <w:next w:val="a"/>
    <w:link w:val="20"/>
    <w:qFormat/>
    <w:rsid w:val="00AA32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03B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A32B5"/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Normal (Web)"/>
    <w:basedOn w:val="a"/>
    <w:rsid w:val="00AA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A32B5"/>
    <w:rPr>
      <w:b/>
      <w:bCs/>
    </w:rPr>
  </w:style>
  <w:style w:type="character" w:customStyle="1" w:styleId="c1">
    <w:name w:val="c1"/>
    <w:basedOn w:val="a0"/>
    <w:rsid w:val="00AA32B5"/>
  </w:style>
  <w:style w:type="paragraph" w:customStyle="1" w:styleId="c0">
    <w:name w:val="c0"/>
    <w:basedOn w:val="a"/>
    <w:rsid w:val="00AA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A79"/>
  </w:style>
  <w:style w:type="paragraph" w:styleId="a8">
    <w:name w:val="footer"/>
    <w:basedOn w:val="a"/>
    <w:link w:val="a9"/>
    <w:uiPriority w:val="99"/>
    <w:semiHidden/>
    <w:unhideWhenUsed/>
    <w:rsid w:val="0025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A79"/>
  </w:style>
  <w:style w:type="paragraph" w:styleId="aa">
    <w:name w:val="No Spacing"/>
    <w:uiPriority w:val="1"/>
    <w:qFormat/>
    <w:rsid w:val="008442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87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АРМ-7</dc:creator>
  <cp:keywords/>
  <dc:description/>
  <cp:lastModifiedBy>Нина</cp:lastModifiedBy>
  <cp:revision>4</cp:revision>
  <dcterms:created xsi:type="dcterms:W3CDTF">2021-10-25T05:16:00Z</dcterms:created>
  <dcterms:modified xsi:type="dcterms:W3CDTF">2021-10-25T07:21:00Z</dcterms:modified>
</cp:coreProperties>
</file>