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2F" w:rsidRDefault="0020402F" w:rsidP="00204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Рабочая программа учебного предмета </w:t>
      </w:r>
      <w:r>
        <w:rPr>
          <w:rFonts w:ascii="Times New Roman" w:hAnsi="Times New Roman"/>
          <w:b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 xml:space="preserve"> на первом уровне обучения (1-4 классы) разработана в соответствии с: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(модулей). программой «Математика» для 1-4 классов - автор В.Н. Рудницкая, издательство -  Вентана-Граф,</w:t>
      </w:r>
    </w:p>
    <w:p w:rsidR="0020402F" w:rsidRDefault="0020402F" w:rsidP="00204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0402F" w:rsidRDefault="0020402F" w:rsidP="0020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</w:t>
      </w:r>
    </w:p>
    <w:p w:rsidR="0020402F" w:rsidRDefault="0020402F" w:rsidP="0020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0402F" w:rsidRDefault="0020402F" w:rsidP="00204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</w:t>
      </w:r>
    </w:p>
    <w:p w:rsidR="0020402F" w:rsidRDefault="0020402F" w:rsidP="00204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младшим школьникам основ начальных математических знаний информирование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</w:t>
      </w:r>
    </w:p>
    <w:p w:rsidR="0020402F" w:rsidRDefault="0020402F" w:rsidP="00204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 </w:t>
      </w:r>
    </w:p>
    <w:p w:rsidR="0020402F" w:rsidRDefault="0020402F" w:rsidP="0020402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жизни.</w:t>
      </w:r>
    </w:p>
    <w:p w:rsidR="0020402F" w:rsidRDefault="0020402F" w:rsidP="0020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Особенности организации учебного процесса по предмету. </w:t>
      </w:r>
      <w:r>
        <w:rPr>
          <w:rFonts w:ascii="Times New Roman" w:hAnsi="Times New Roman"/>
          <w:sz w:val="24"/>
          <w:szCs w:val="24"/>
        </w:rPr>
        <w:t>Уровень обучения начальное общее образование: 1-4 классы. Количество часов: 136.  4 часа в неделю. Уровень базовый</w:t>
      </w:r>
    </w:p>
    <w:p w:rsidR="0020402F" w:rsidRDefault="0020402F" w:rsidP="00204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20402F" w:rsidRDefault="0020402F" w:rsidP="0020402F">
      <w:pPr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«Начальная школа 21 века», автор Н.Ф. Виноградова, издательство -  Вентана-Граф </w:t>
      </w:r>
    </w:p>
    <w:p w:rsidR="0020402F" w:rsidRDefault="0020402F" w:rsidP="00204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2F" w:rsidRDefault="0020402F" w:rsidP="0020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sz w:val="24"/>
          <w:szCs w:val="24"/>
        </w:rPr>
        <w:t>: индивидуальные, групповые, фронтальные формы; устный и письменный опрос;  персонифицированный и неперсонифицированный контроль.</w:t>
      </w:r>
    </w:p>
    <w:p w:rsidR="0020402F" w:rsidRDefault="0020402F" w:rsidP="00204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2F" w:rsidRDefault="0020402F" w:rsidP="0020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едагогические технологии:</w:t>
      </w:r>
      <w:r>
        <w:rPr>
          <w:rFonts w:ascii="Times New Roman" w:hAnsi="Times New Roman"/>
          <w:sz w:val="24"/>
          <w:szCs w:val="24"/>
        </w:rPr>
        <w:t xml:space="preserve"> дистанционного обучения, развивающего обучения,  проблемного обучения, системы инновационной оценки «портфолио», разноуровневого обучения,  здоровьесберегающие технологии, коллективной системы обучения;  информационно-коммуникативные технологии;  обучение в сотрудничестве, использования в обучении игровых методов, развития критического мышления. </w:t>
      </w:r>
    </w:p>
    <w:p w:rsidR="0020402F" w:rsidRDefault="0020402F" w:rsidP="0020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02F" w:rsidRDefault="0020402F" w:rsidP="0020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разделы: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Элементы арифметики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Тысяча. Умножение и деление на однозначное число в пределах 1000. Умножение и деление на двузначное число в пределах 1000. Величины. Алгебраическая пропедевтика. Логические понятия. Геометрические понятия. Повторение.</w:t>
      </w:r>
    </w:p>
    <w:p w:rsidR="00AA2108" w:rsidRDefault="00AA2108">
      <w:bookmarkStart w:id="0" w:name="_GoBack"/>
      <w:bookmarkEnd w:id="0"/>
    </w:p>
    <w:sectPr w:rsidR="00AA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3317"/>
    <w:multiLevelType w:val="hybridMultilevel"/>
    <w:tmpl w:val="77627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94"/>
    <w:rsid w:val="0020402F"/>
    <w:rsid w:val="00AA2108"/>
    <w:rsid w:val="00B2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AB47-E8EF-4B33-9BCC-48C03540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2</cp:revision>
  <dcterms:created xsi:type="dcterms:W3CDTF">2018-11-01T06:53:00Z</dcterms:created>
  <dcterms:modified xsi:type="dcterms:W3CDTF">2018-11-01T06:53:00Z</dcterms:modified>
</cp:coreProperties>
</file>