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60B" w:rsidRPr="005A3216" w:rsidRDefault="0078360B" w:rsidP="0078360B">
      <w:pPr>
        <w:pageBreakBefore/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bookmarkStart w:id="0" w:name="_GoBack"/>
      <w:bookmarkEnd w:id="0"/>
      <w:r w:rsidRPr="005A3216">
        <w:rPr>
          <w:b/>
          <w:bCs/>
          <w:color w:val="000000"/>
          <w:sz w:val="22"/>
          <w:szCs w:val="22"/>
        </w:rPr>
        <w:t>Краткая аннотация к рабочей программе по обществознанию 9 класс</w:t>
      </w:r>
    </w:p>
    <w:p w:rsidR="0078360B" w:rsidRPr="005A3216" w:rsidRDefault="0078360B" w:rsidP="0078360B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5A3216">
        <w:rPr>
          <w:bCs/>
          <w:color w:val="000000"/>
          <w:sz w:val="22"/>
          <w:szCs w:val="22"/>
        </w:rPr>
        <w:t xml:space="preserve">               </w:t>
      </w:r>
      <w:r w:rsidRPr="005A3216">
        <w:rPr>
          <w:color w:val="000000"/>
          <w:sz w:val="22"/>
          <w:szCs w:val="22"/>
        </w:rPr>
        <w:t>Рабочая программа разработана в соответствии с Законом "Об образовании в Российской Федерации". Приказом Министерства образования и науки Российской Федерации «Об утверждении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78360B" w:rsidRPr="005A3216" w:rsidRDefault="0078360B" w:rsidP="0078360B">
      <w:pPr>
        <w:jc w:val="both"/>
        <w:rPr>
          <w:sz w:val="22"/>
          <w:szCs w:val="22"/>
        </w:rPr>
      </w:pPr>
      <w:r w:rsidRPr="005A3216">
        <w:rPr>
          <w:sz w:val="22"/>
          <w:szCs w:val="22"/>
        </w:rPr>
        <w:t>Предметная линия учебников под редакцией БоголюбоваЛ.Н. (М.: Просвещение, 2014).</w:t>
      </w:r>
    </w:p>
    <w:p w:rsidR="0078360B" w:rsidRPr="005A3216" w:rsidRDefault="0078360B" w:rsidP="0078360B">
      <w:pPr>
        <w:ind w:firstLine="993"/>
        <w:jc w:val="both"/>
        <w:rPr>
          <w:color w:val="000000"/>
          <w:sz w:val="22"/>
          <w:szCs w:val="22"/>
        </w:rPr>
      </w:pPr>
      <w:r w:rsidRPr="005A3216">
        <w:rPr>
          <w:b/>
          <w:color w:val="000000"/>
          <w:kern w:val="3"/>
          <w:sz w:val="22"/>
          <w:szCs w:val="22"/>
          <w:lang w:eastAsia="zh-CN" w:bidi="hi-IN"/>
        </w:rPr>
        <w:t>Цель</w:t>
      </w:r>
      <w:r w:rsidRPr="005A3216">
        <w:rPr>
          <w:color w:val="000000"/>
          <w:kern w:val="3"/>
          <w:sz w:val="22"/>
          <w:szCs w:val="22"/>
          <w:lang w:eastAsia="zh-CN" w:bidi="hi-IN"/>
        </w:rPr>
        <w:t xml:space="preserve">: </w:t>
      </w:r>
      <w:r w:rsidRPr="005A3216">
        <w:rPr>
          <w:sz w:val="22"/>
          <w:szCs w:val="22"/>
        </w:rPr>
        <w:t>образование, развитие и воспитание личности обучающегося, способного к самоидентификации и определению своих ценностных приоритетов, активно и творчески применять знания в учебной и социальной деятельности.</w:t>
      </w:r>
    </w:p>
    <w:p w:rsidR="0078360B" w:rsidRPr="005A3216" w:rsidRDefault="0078360B" w:rsidP="0078360B">
      <w:pPr>
        <w:pStyle w:val="6"/>
        <w:shd w:val="clear" w:color="auto" w:fill="auto"/>
        <w:spacing w:after="0" w:line="240" w:lineRule="auto"/>
        <w:ind w:right="20" w:firstLine="993"/>
        <w:jc w:val="both"/>
        <w:rPr>
          <w:sz w:val="22"/>
          <w:szCs w:val="22"/>
        </w:rPr>
      </w:pPr>
      <w:r w:rsidRPr="005A3216">
        <w:rPr>
          <w:b/>
          <w:sz w:val="22"/>
          <w:szCs w:val="22"/>
        </w:rPr>
        <w:t>Задачи</w:t>
      </w:r>
      <w:r w:rsidRPr="005A3216">
        <w:rPr>
          <w:sz w:val="22"/>
          <w:szCs w:val="22"/>
        </w:rPr>
        <w:t>: воспитание патриотизма, уважения к традициям нашей Родины, к пра</w:t>
      </w:r>
      <w:r w:rsidRPr="005A3216">
        <w:rPr>
          <w:sz w:val="22"/>
          <w:szCs w:val="22"/>
        </w:rPr>
        <w:softHyphen/>
        <w:t>вам и свободам человека, демократическим принципам общественной жизни;</w:t>
      </w:r>
    </w:p>
    <w:p w:rsidR="0078360B" w:rsidRPr="005A3216" w:rsidRDefault="0078360B" w:rsidP="0078360B">
      <w:pPr>
        <w:rPr>
          <w:b/>
          <w:bCs/>
          <w:sz w:val="22"/>
          <w:szCs w:val="22"/>
        </w:rPr>
      </w:pPr>
      <w:r w:rsidRPr="005A3216">
        <w:rPr>
          <w:rFonts w:eastAsia="Calibri"/>
          <w:b/>
          <w:bCs/>
          <w:kern w:val="3"/>
          <w:sz w:val="22"/>
          <w:szCs w:val="22"/>
          <w:lang w:eastAsia="zh-CN" w:bidi="hi-IN"/>
        </w:rPr>
        <w:t xml:space="preserve">                  Содержание курса:</w:t>
      </w:r>
      <w:r w:rsidRPr="005A3216">
        <w:rPr>
          <w:b/>
          <w:bCs/>
          <w:sz w:val="22"/>
          <w:szCs w:val="22"/>
        </w:rPr>
        <w:t xml:space="preserve"> </w:t>
      </w:r>
      <w:r w:rsidRPr="005A3216">
        <w:rPr>
          <w:color w:val="111111"/>
          <w:sz w:val="22"/>
          <w:szCs w:val="22"/>
        </w:rPr>
        <w:t>Политика и власть. Государство Политические режимы. Правовое государство. Гражданское общество и государство. Участие граждан в политической жизни. Политические партии и движения.</w:t>
      </w:r>
      <w:r w:rsidRPr="005A3216">
        <w:rPr>
          <w:b/>
          <w:bCs/>
          <w:sz w:val="22"/>
          <w:szCs w:val="22"/>
        </w:rPr>
        <w:t xml:space="preserve"> </w:t>
      </w:r>
      <w:r w:rsidRPr="005A3216">
        <w:rPr>
          <w:color w:val="111111"/>
          <w:sz w:val="22"/>
          <w:szCs w:val="22"/>
        </w:rPr>
        <w:t>Право, его роль в жизни общества и государства. Правоотношения и субъекты права. Правонарушения и юридическая ответственность. Правоохранительные органы. Конституция РФ. Права и свободы человека и гражданина. Гражданские правоотношения. Трудовые правоотношения. Семейные правоотношения. Административные правоотношения. Уголовно-правовые отношения. Социальные права. Международное гуманитарное право. Право на образование.</w:t>
      </w:r>
    </w:p>
    <w:p w:rsidR="0078360B" w:rsidRPr="005A3216" w:rsidRDefault="0078360B" w:rsidP="0078360B">
      <w:pPr>
        <w:ind w:firstLine="993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5A3216">
        <w:rPr>
          <w:rFonts w:eastAsia="SimSun"/>
          <w:b/>
          <w:kern w:val="3"/>
          <w:sz w:val="22"/>
          <w:szCs w:val="22"/>
          <w:lang w:eastAsia="zh-CN" w:bidi="hi-IN"/>
        </w:rPr>
        <w:t>Система контроля знаний</w:t>
      </w:r>
      <w:r w:rsidRPr="005A3216">
        <w:rPr>
          <w:rFonts w:eastAsia="SimSun"/>
          <w:kern w:val="3"/>
          <w:sz w:val="22"/>
          <w:szCs w:val="22"/>
          <w:lang w:eastAsia="zh-CN" w:bidi="hi-IN"/>
        </w:rPr>
        <w:t>: самостоятельные работы, тесты, устный опрос, контрольные работы.</w:t>
      </w:r>
    </w:p>
    <w:p w:rsidR="0078360B" w:rsidRPr="00526D75" w:rsidRDefault="0078360B" w:rsidP="0078360B">
      <w:pPr>
        <w:ind w:firstLine="993"/>
        <w:jc w:val="both"/>
        <w:rPr>
          <w:rFonts w:eastAsia="SimSun"/>
          <w:kern w:val="3"/>
          <w:lang w:eastAsia="zh-CN" w:bidi="hi-IN"/>
        </w:rPr>
      </w:pPr>
    </w:p>
    <w:p w:rsidR="0078360B" w:rsidRDefault="0078360B" w:rsidP="0078360B">
      <w:pPr>
        <w:rPr>
          <w:rFonts w:eastAsia="Calibri"/>
          <w:b/>
          <w:bCs/>
          <w:sz w:val="22"/>
          <w:szCs w:val="22"/>
          <w:lang w:eastAsia="en-US"/>
        </w:rPr>
      </w:pPr>
    </w:p>
    <w:p w:rsidR="00411A6B" w:rsidRDefault="00411A6B"/>
    <w:sectPr w:rsidR="00411A6B" w:rsidSect="00411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0B"/>
    <w:rsid w:val="00411A6B"/>
    <w:rsid w:val="0078360B"/>
    <w:rsid w:val="007D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A590F-518F-4D9D-B98E-719CB1C8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8360B"/>
  </w:style>
  <w:style w:type="character" w:customStyle="1" w:styleId="a4">
    <w:name w:val="Основной текст_"/>
    <w:basedOn w:val="a0"/>
    <w:link w:val="6"/>
    <w:uiPriority w:val="99"/>
    <w:locked/>
    <w:rsid w:val="0078360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4"/>
    <w:uiPriority w:val="99"/>
    <w:rsid w:val="0078360B"/>
    <w:pPr>
      <w:widowControl w:val="0"/>
      <w:shd w:val="clear" w:color="auto" w:fill="FFFFFF"/>
      <w:spacing w:after="360" w:line="413" w:lineRule="exact"/>
      <w:ind w:hanging="360"/>
      <w:jc w:val="center"/>
    </w:pPr>
    <w:rPr>
      <w:rFonts w:eastAsiaTheme="minorHAns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2</cp:revision>
  <dcterms:created xsi:type="dcterms:W3CDTF">2018-01-22T06:42:00Z</dcterms:created>
  <dcterms:modified xsi:type="dcterms:W3CDTF">2018-01-22T06:42:00Z</dcterms:modified>
</cp:coreProperties>
</file>