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F9" w:rsidRDefault="003116F9" w:rsidP="00214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214478">
        <w:rPr>
          <w:rFonts w:ascii="Times New Roman" w:hAnsi="Times New Roman"/>
          <w:b/>
          <w:sz w:val="24"/>
          <w:szCs w:val="24"/>
        </w:rPr>
        <w:t xml:space="preserve"> </w:t>
      </w:r>
    </w:p>
    <w:p w:rsidR="003116F9" w:rsidRDefault="003116F9" w:rsidP="00214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4D24B0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а составлена на основе </w:t>
      </w:r>
      <w:r w:rsidR="0043456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римерной основной образовательной программы </w:t>
      </w:r>
      <w:r w:rsidRPr="0042704B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 xml:space="preserve">«Комплексная программа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физического воспитания учащихся 1-11 классов» (В.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 - М.: Просвещение, 2011)</w:t>
      </w:r>
      <w:r w:rsidR="00214478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.</w:t>
      </w:r>
    </w:p>
    <w:p w:rsidR="003116F9" w:rsidRPr="003116F9" w:rsidRDefault="003116F9" w:rsidP="00214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ы</w:t>
      </w: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:</w:t>
      </w:r>
      <w:r w:rsidRPr="003116F9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В. И. Лях, А. А. </w:t>
      </w:r>
      <w:proofErr w:type="spellStart"/>
      <w:r w:rsidRPr="0042704B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, </w:t>
      </w:r>
      <w:r w:rsidRPr="003116F9"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  <w:t>авторы учебника</w:t>
      </w:r>
      <w:r w:rsidRPr="00311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04B">
        <w:rPr>
          <w:rFonts w:ascii="Times New Roman" w:eastAsia="Times New Roman" w:hAnsi="Times New Roman"/>
          <w:sz w:val="24"/>
          <w:szCs w:val="24"/>
          <w:lang w:eastAsia="ru-RU"/>
        </w:rPr>
        <w:t>Петрова Т.В., Копылов Ю.А., Полянская Н.В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6F9" w:rsidRPr="00C433BD" w:rsidRDefault="003116F9" w:rsidP="002144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Ц</w:t>
      </w:r>
      <w:r w:rsidRPr="00E2319E">
        <w:rPr>
          <w:rFonts w:ascii="Times New Roman" w:hAnsi="Times New Roman"/>
          <w:b/>
          <w:color w:val="000000"/>
          <w:sz w:val="24"/>
          <w:szCs w:val="24"/>
        </w:rPr>
        <w:t>ель</w:t>
      </w:r>
      <w:r w:rsidRPr="00013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43C">
        <w:rPr>
          <w:rFonts w:ascii="Times New Roman" w:hAnsi="Times New Roman"/>
          <w:b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C433BD">
        <w:rPr>
          <w:rFonts w:ascii="Times New Roman" w:hAnsi="Times New Roman"/>
          <w:i/>
          <w:iCs/>
          <w:color w:val="1D1D1D"/>
          <w:sz w:val="24"/>
          <w:szCs w:val="24"/>
        </w:rPr>
        <w:t xml:space="preserve"> </w:t>
      </w:r>
      <w:r w:rsidRPr="00C433BD">
        <w:rPr>
          <w:rFonts w:ascii="Times New Roman" w:hAnsi="Times New Roman"/>
          <w:color w:val="1D1D1D"/>
          <w:sz w:val="24"/>
          <w:szCs w:val="24"/>
        </w:rPr>
        <w:t>форми</w:t>
      </w:r>
      <w:r w:rsidRPr="00C433BD">
        <w:rPr>
          <w:rFonts w:ascii="Times New Roman" w:hAnsi="Times New Roman"/>
          <w:color w:val="1D1D1D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116F9" w:rsidRDefault="003116F9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478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214478"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214478" w:rsidRPr="004D24B0" w:rsidRDefault="00214478" w:rsidP="002144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</w:t>
      </w:r>
      <w:r w:rsidR="002A6F84">
        <w:rPr>
          <w:rFonts w:ascii="Times New Roman" w:hAnsi="Times New Roman"/>
          <w:sz w:val="24"/>
          <w:szCs w:val="24"/>
        </w:rPr>
        <w:t>10</w:t>
      </w:r>
      <w:r w:rsidR="002862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862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052F" w:rsidRDefault="0078052F" w:rsidP="00214478">
      <w:pPr>
        <w:spacing w:after="0" w:line="240" w:lineRule="auto"/>
      </w:pPr>
    </w:p>
    <w:sectPr w:rsidR="007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95"/>
    <w:rsid w:val="00214478"/>
    <w:rsid w:val="00251E01"/>
    <w:rsid w:val="00286239"/>
    <w:rsid w:val="002940D5"/>
    <w:rsid w:val="002A6F84"/>
    <w:rsid w:val="003116F9"/>
    <w:rsid w:val="00434568"/>
    <w:rsid w:val="006C2795"/>
    <w:rsid w:val="0078052F"/>
    <w:rsid w:val="00A4419E"/>
    <w:rsid w:val="00C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08ABD-BD72-41ED-A7DA-45ECD06D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9</cp:revision>
  <dcterms:created xsi:type="dcterms:W3CDTF">2019-06-03T04:42:00Z</dcterms:created>
  <dcterms:modified xsi:type="dcterms:W3CDTF">2021-03-03T05:17:00Z</dcterms:modified>
</cp:coreProperties>
</file>