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22" w:rsidRPr="00EB6EF5" w:rsidRDefault="00FC387F">
      <w:pPr>
        <w:pStyle w:val="Heading1"/>
        <w:spacing w:before="71" w:line="322" w:lineRule="exact"/>
        <w:ind w:left="2841"/>
        <w:rPr>
          <w:sz w:val="22"/>
          <w:szCs w:val="22"/>
        </w:rPr>
      </w:pPr>
      <w:r w:rsidRPr="00EB6EF5">
        <w:rPr>
          <w:sz w:val="22"/>
          <w:szCs w:val="22"/>
        </w:rPr>
        <w:t>Аннотация к рабочей программе</w:t>
      </w:r>
    </w:p>
    <w:p w:rsidR="00341522" w:rsidRPr="00EB6EF5" w:rsidRDefault="00F749BD">
      <w:pPr>
        <w:ind w:left="1450"/>
        <w:rPr>
          <w:b/>
        </w:rPr>
      </w:pPr>
      <w:r w:rsidRPr="00EB6EF5">
        <w:rPr>
          <w:b/>
        </w:rPr>
        <w:t>«АНГЛИЙСКИЙ В ФОКУСЕ, 11</w:t>
      </w:r>
      <w:r w:rsidR="00FC387F" w:rsidRPr="00EB6EF5">
        <w:rPr>
          <w:b/>
        </w:rPr>
        <w:t>» (“SPOTLIGHT”)</w:t>
      </w:r>
    </w:p>
    <w:p w:rsidR="00341522" w:rsidRPr="00EB6EF5" w:rsidRDefault="00FC387F">
      <w:pPr>
        <w:pStyle w:val="a3"/>
        <w:spacing w:before="114"/>
        <w:ind w:right="104" w:firstLine="427"/>
        <w:rPr>
          <w:sz w:val="22"/>
          <w:szCs w:val="22"/>
        </w:rPr>
      </w:pPr>
      <w:r w:rsidRPr="00EB6EF5">
        <w:rPr>
          <w:sz w:val="22"/>
          <w:szCs w:val="22"/>
        </w:rPr>
        <w:t>Рабочая программа по английскому языку разработана на основе федерального компонента государственного образовательного стандарта 2004 г., примерной программы основного общего образования по английскому языку (М: Дрофа, 2007), и материалам авторского учебного методического комплекса УМК "Английский в фокусе", рекомендованного Минобрнауки РФ к использованию в</w:t>
      </w:r>
      <w:r w:rsidR="00094A77">
        <w:rPr>
          <w:sz w:val="22"/>
          <w:szCs w:val="22"/>
        </w:rPr>
        <w:t xml:space="preserve"> образовательном процессе в 2020 - 2021</w:t>
      </w:r>
      <w:r w:rsidRPr="00EB6EF5">
        <w:rPr>
          <w:sz w:val="22"/>
          <w:szCs w:val="22"/>
        </w:rPr>
        <w:t xml:space="preserve"> учебном году. Реализация программы предполагается в условиях классно-урочной системы обучения, на ее освоение отв</w:t>
      </w:r>
      <w:r w:rsidR="00F749BD" w:rsidRPr="00EB6EF5">
        <w:rPr>
          <w:sz w:val="22"/>
          <w:szCs w:val="22"/>
        </w:rPr>
        <w:t>одится 102</w:t>
      </w:r>
      <w:r w:rsidRPr="00EB6EF5">
        <w:rPr>
          <w:sz w:val="22"/>
          <w:szCs w:val="22"/>
        </w:rPr>
        <w:t xml:space="preserve"> часа в год, 3 часа в неделю.</w:t>
      </w:r>
    </w:p>
    <w:p w:rsidR="00341522" w:rsidRPr="00EB6EF5" w:rsidRDefault="00FC387F">
      <w:pPr>
        <w:pStyle w:val="a3"/>
        <w:spacing w:before="120"/>
        <w:ind w:right="112" w:firstLine="427"/>
        <w:rPr>
          <w:sz w:val="22"/>
          <w:szCs w:val="22"/>
        </w:rPr>
      </w:pPr>
      <w:r w:rsidRPr="00EB6EF5">
        <w:rPr>
          <w:sz w:val="22"/>
          <w:szCs w:val="22"/>
        </w:rPr>
        <w:t>В рабочей программе отражены нормативные документы, основное содержание предмета, тематическое планирование курса, УМК учащегося и учителя.</w:t>
      </w:r>
    </w:p>
    <w:p w:rsidR="00341522" w:rsidRPr="00EB6EF5" w:rsidRDefault="00FC387F">
      <w:pPr>
        <w:pStyle w:val="Heading2"/>
        <w:spacing w:before="5" w:line="274" w:lineRule="exact"/>
        <w:ind w:left="3181"/>
        <w:rPr>
          <w:sz w:val="22"/>
          <w:szCs w:val="22"/>
        </w:rPr>
      </w:pPr>
      <w:r w:rsidRPr="00EB6EF5">
        <w:rPr>
          <w:sz w:val="22"/>
          <w:szCs w:val="22"/>
        </w:rPr>
        <w:t>Цели изучения английского языка</w:t>
      </w:r>
    </w:p>
    <w:p w:rsidR="00341522" w:rsidRPr="00EB6EF5" w:rsidRDefault="00FC387F">
      <w:pPr>
        <w:pStyle w:val="a3"/>
        <w:ind w:right="108" w:firstLine="283"/>
        <w:rPr>
          <w:sz w:val="22"/>
          <w:szCs w:val="22"/>
        </w:rPr>
      </w:pPr>
      <w:r w:rsidRPr="00EB6EF5">
        <w:rPr>
          <w:b/>
          <w:sz w:val="22"/>
          <w:szCs w:val="22"/>
        </w:rPr>
        <w:t xml:space="preserve">Целью </w:t>
      </w:r>
      <w:r w:rsidRPr="00EB6EF5">
        <w:rPr>
          <w:sz w:val="22"/>
          <w:szCs w:val="22"/>
        </w:rPr>
        <w:t>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компетенции, которая включает:</w:t>
      </w:r>
    </w:p>
    <w:p w:rsidR="00341522" w:rsidRPr="00EB6EF5" w:rsidRDefault="00FC387F">
      <w:pPr>
        <w:pStyle w:val="a4"/>
        <w:numPr>
          <w:ilvl w:val="0"/>
          <w:numId w:val="3"/>
        </w:numPr>
        <w:tabs>
          <w:tab w:val="left" w:pos="839"/>
        </w:tabs>
        <w:ind w:right="112" w:firstLine="284"/>
        <w:jc w:val="both"/>
      </w:pPr>
      <w:r w:rsidRPr="00EB6EF5">
        <w:t>речевую компетенцию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</w:t>
      </w:r>
      <w:r w:rsidRPr="00EB6EF5">
        <w:rPr>
          <w:spacing w:val="-6"/>
        </w:rPr>
        <w:t xml:space="preserve"> </w:t>
      </w:r>
      <w:r w:rsidRPr="00EB6EF5">
        <w:t>поведение;</w:t>
      </w:r>
    </w:p>
    <w:p w:rsidR="00341522" w:rsidRPr="00EB6EF5" w:rsidRDefault="00FC387F">
      <w:pPr>
        <w:pStyle w:val="a4"/>
        <w:numPr>
          <w:ilvl w:val="0"/>
          <w:numId w:val="3"/>
        </w:numPr>
        <w:tabs>
          <w:tab w:val="left" w:pos="839"/>
        </w:tabs>
        <w:ind w:right="105" w:firstLine="284"/>
        <w:jc w:val="both"/>
      </w:pPr>
      <w:r w:rsidRPr="00EB6EF5">
        <w:t>языковую компетенцию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</w:t>
      </w:r>
      <w:r w:rsidRPr="00EB6EF5">
        <w:rPr>
          <w:spacing w:val="-26"/>
        </w:rPr>
        <w:t xml:space="preserve"> </w:t>
      </w:r>
      <w:r w:rsidRPr="00EB6EF5">
        <w:t>целях;</w:t>
      </w:r>
    </w:p>
    <w:p w:rsidR="00341522" w:rsidRPr="00EB6EF5" w:rsidRDefault="00FC387F">
      <w:pPr>
        <w:pStyle w:val="a4"/>
        <w:numPr>
          <w:ilvl w:val="0"/>
          <w:numId w:val="3"/>
        </w:numPr>
        <w:tabs>
          <w:tab w:val="left" w:pos="839"/>
        </w:tabs>
        <w:ind w:right="107" w:firstLine="284"/>
        <w:jc w:val="both"/>
      </w:pPr>
      <w:r w:rsidRPr="00EB6EF5">
        <w:t>социокультурную компетенцию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</w:t>
      </w:r>
      <w:r w:rsidRPr="00EB6EF5">
        <w:rPr>
          <w:spacing w:val="-8"/>
        </w:rPr>
        <w:t xml:space="preserve"> </w:t>
      </w:r>
      <w:r w:rsidRPr="00EB6EF5">
        <w:t>языка;</w:t>
      </w:r>
    </w:p>
    <w:p w:rsidR="00341522" w:rsidRPr="00EB6EF5" w:rsidRDefault="00FC387F">
      <w:pPr>
        <w:pStyle w:val="a4"/>
        <w:numPr>
          <w:ilvl w:val="0"/>
          <w:numId w:val="3"/>
        </w:numPr>
        <w:tabs>
          <w:tab w:val="left" w:pos="839"/>
        </w:tabs>
        <w:ind w:right="109" w:firstLine="284"/>
        <w:jc w:val="both"/>
      </w:pPr>
      <w:r w:rsidRPr="00EB6EF5">
        <w:t>компенсаторную компетенцию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341522" w:rsidRPr="00EB6EF5" w:rsidRDefault="00FC387F">
      <w:pPr>
        <w:pStyle w:val="a4"/>
        <w:numPr>
          <w:ilvl w:val="0"/>
          <w:numId w:val="3"/>
        </w:numPr>
        <w:tabs>
          <w:tab w:val="left" w:pos="839"/>
        </w:tabs>
        <w:ind w:right="111" w:firstLine="284"/>
        <w:jc w:val="both"/>
      </w:pPr>
      <w:r w:rsidRPr="00EB6EF5">
        <w:t>учебно-познавательную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</w:t>
      </w:r>
      <w:r w:rsidRPr="00EB6EF5">
        <w:rPr>
          <w:spacing w:val="-30"/>
        </w:rPr>
        <w:t xml:space="preserve"> </w:t>
      </w:r>
      <w:r w:rsidRPr="00EB6EF5">
        <w:t>знания.</w:t>
      </w:r>
    </w:p>
    <w:p w:rsidR="00341522" w:rsidRPr="00EB6EF5" w:rsidRDefault="00FC387F">
      <w:pPr>
        <w:pStyle w:val="a4"/>
        <w:numPr>
          <w:ilvl w:val="0"/>
          <w:numId w:val="3"/>
        </w:numPr>
        <w:tabs>
          <w:tab w:val="left" w:pos="839"/>
        </w:tabs>
        <w:ind w:right="106" w:firstLine="284"/>
        <w:jc w:val="both"/>
      </w:pPr>
      <w:r w:rsidRPr="00EB6EF5">
        <w:t>Формирование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</w:t>
      </w:r>
      <w:r w:rsidRPr="00EB6EF5">
        <w:rPr>
          <w:spacing w:val="-2"/>
        </w:rPr>
        <w:t xml:space="preserve"> </w:t>
      </w:r>
      <w:r w:rsidRPr="00EB6EF5">
        <w:t>патриота.</w:t>
      </w:r>
    </w:p>
    <w:p w:rsidR="00341522" w:rsidRPr="00EB6EF5" w:rsidRDefault="00FC387F">
      <w:pPr>
        <w:ind w:left="402"/>
      </w:pPr>
      <w:r w:rsidRPr="00EB6EF5">
        <w:t xml:space="preserve">К основным </w:t>
      </w:r>
      <w:r w:rsidRPr="00EB6EF5">
        <w:rPr>
          <w:b/>
        </w:rPr>
        <w:t xml:space="preserve">задачам </w:t>
      </w:r>
      <w:r w:rsidRPr="00EB6EF5">
        <w:t>программы относятся:</w:t>
      </w:r>
    </w:p>
    <w:p w:rsidR="00341522" w:rsidRPr="00EB6EF5" w:rsidRDefault="00FC387F">
      <w:pPr>
        <w:pStyle w:val="a4"/>
        <w:numPr>
          <w:ilvl w:val="1"/>
          <w:numId w:val="3"/>
        </w:numPr>
        <w:tabs>
          <w:tab w:val="left" w:pos="2242"/>
          <w:tab w:val="left" w:pos="2243"/>
        </w:tabs>
        <w:ind w:firstLine="283"/>
      </w:pPr>
      <w:r w:rsidRPr="00EB6EF5">
        <w:t>Конкретизация содержания предметных тем примерной</w:t>
      </w:r>
      <w:r w:rsidRPr="00EB6EF5">
        <w:rPr>
          <w:spacing w:val="-8"/>
        </w:rPr>
        <w:t xml:space="preserve"> </w:t>
      </w:r>
      <w:r w:rsidRPr="00EB6EF5">
        <w:t>программы.</w:t>
      </w:r>
    </w:p>
    <w:p w:rsidR="00341522" w:rsidRPr="00EB6EF5" w:rsidRDefault="00FC387F">
      <w:pPr>
        <w:pStyle w:val="a4"/>
        <w:numPr>
          <w:ilvl w:val="1"/>
          <w:numId w:val="3"/>
        </w:numPr>
        <w:tabs>
          <w:tab w:val="left" w:pos="2243"/>
        </w:tabs>
        <w:ind w:right="106" w:firstLine="283"/>
        <w:jc w:val="both"/>
      </w:pPr>
      <w:r w:rsidRPr="00EB6EF5">
        <w:t>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внутрипредметных и межпредметных связей.</w:t>
      </w:r>
    </w:p>
    <w:p w:rsidR="00341522" w:rsidRPr="00EB6EF5" w:rsidRDefault="00FC387F">
      <w:pPr>
        <w:pStyle w:val="a4"/>
        <w:numPr>
          <w:ilvl w:val="1"/>
          <w:numId w:val="3"/>
        </w:numPr>
        <w:tabs>
          <w:tab w:val="left" w:pos="2242"/>
          <w:tab w:val="left" w:pos="2243"/>
        </w:tabs>
        <w:spacing w:line="274" w:lineRule="exact"/>
        <w:ind w:firstLine="283"/>
      </w:pPr>
      <w:r w:rsidRPr="00EB6EF5">
        <w:t>Конкретизация методов и технологий</w:t>
      </w:r>
      <w:r w:rsidRPr="00EB6EF5">
        <w:rPr>
          <w:spacing w:val="-2"/>
        </w:rPr>
        <w:t xml:space="preserve"> </w:t>
      </w:r>
      <w:r w:rsidRPr="00EB6EF5">
        <w:t>обучения.</w:t>
      </w:r>
    </w:p>
    <w:p w:rsidR="00341522" w:rsidRPr="00EB6EF5" w:rsidRDefault="00341522">
      <w:pPr>
        <w:pStyle w:val="a3"/>
        <w:ind w:left="0" w:firstLine="0"/>
        <w:jc w:val="left"/>
        <w:rPr>
          <w:sz w:val="22"/>
          <w:szCs w:val="22"/>
        </w:rPr>
      </w:pPr>
    </w:p>
    <w:p w:rsidR="00341522" w:rsidRPr="00EB6EF5" w:rsidRDefault="00FC387F">
      <w:pPr>
        <w:ind w:left="118" w:right="109"/>
        <w:jc w:val="both"/>
      </w:pPr>
      <w:r w:rsidRPr="00EB6EF5">
        <w:rPr>
          <w:b/>
          <w:i/>
        </w:rPr>
        <w:t xml:space="preserve">УМК «Английский в фокусе» (Spotlight) </w:t>
      </w:r>
      <w:r w:rsidRPr="00EB6EF5">
        <w:t>–комплект, в котором нашли отражение традиционные подходы и современные тенденции российской и зарубежных методик обучения иностранному языку.</w:t>
      </w:r>
    </w:p>
    <w:p w:rsidR="00341522" w:rsidRPr="00EB6EF5" w:rsidRDefault="00FC387F">
      <w:pPr>
        <w:pStyle w:val="a3"/>
        <w:spacing w:before="120"/>
        <w:ind w:right="108" w:firstLine="0"/>
        <w:rPr>
          <w:sz w:val="22"/>
          <w:szCs w:val="22"/>
        </w:rPr>
      </w:pPr>
      <w:r w:rsidRPr="00EB6EF5">
        <w:rPr>
          <w:sz w:val="22"/>
          <w:szCs w:val="22"/>
        </w:rPr>
        <w:t xml:space="preserve">Вся линейка включена в Федеральный перечень Министерства образования и науки РФ. </w:t>
      </w:r>
      <w:r w:rsidRPr="00EB6EF5">
        <w:rPr>
          <w:i/>
          <w:sz w:val="22"/>
          <w:szCs w:val="22"/>
        </w:rPr>
        <w:t xml:space="preserve">Авторы УМК «Английский в фокусе» (Spotlight): </w:t>
      </w:r>
      <w:r w:rsidRPr="00EB6EF5">
        <w:rPr>
          <w:sz w:val="22"/>
          <w:szCs w:val="22"/>
        </w:rPr>
        <w:t>Английский язык для старшей школы (10-11 классы) – О.В. Афанасьева, Д. Дули, И.В. Михеева, Б. Оби, В. Эванс</w:t>
      </w:r>
    </w:p>
    <w:p w:rsidR="00341522" w:rsidRPr="00EB6EF5" w:rsidRDefault="00341522">
      <w:pPr>
        <w:sectPr w:rsidR="00341522" w:rsidRPr="00EB6EF5">
          <w:type w:val="continuous"/>
          <w:pgSz w:w="11910" w:h="16840"/>
          <w:pgMar w:top="760" w:right="740" w:bottom="280" w:left="1300" w:header="720" w:footer="720" w:gutter="0"/>
          <w:cols w:space="720"/>
        </w:sectPr>
      </w:pPr>
    </w:p>
    <w:p w:rsidR="00341522" w:rsidRPr="00EB6EF5" w:rsidRDefault="00FC387F">
      <w:pPr>
        <w:pStyle w:val="a3"/>
        <w:spacing w:before="65"/>
        <w:ind w:right="103" w:firstLine="0"/>
        <w:rPr>
          <w:sz w:val="22"/>
          <w:szCs w:val="22"/>
        </w:rPr>
      </w:pPr>
      <w:r w:rsidRPr="00EB6EF5">
        <w:rPr>
          <w:sz w:val="22"/>
          <w:szCs w:val="22"/>
        </w:rPr>
        <w:lastRenderedPageBreak/>
        <w:t>Учебно-методический комплект «Английский в фокусе»</w:t>
      </w:r>
      <w:r w:rsidR="004561E4" w:rsidRPr="00EB6EF5">
        <w:rPr>
          <w:sz w:val="22"/>
          <w:szCs w:val="22"/>
        </w:rPr>
        <w:t xml:space="preserve"> предназначен для учащихся 1</w:t>
      </w:r>
      <w:r w:rsidR="00F749BD" w:rsidRPr="00EB6EF5">
        <w:rPr>
          <w:sz w:val="22"/>
          <w:szCs w:val="22"/>
        </w:rPr>
        <w:t>1</w:t>
      </w:r>
      <w:r w:rsidRPr="00EB6EF5">
        <w:rPr>
          <w:sz w:val="22"/>
          <w:szCs w:val="22"/>
        </w:rPr>
        <w:t xml:space="preserve"> классов общеобразовательных учреждений и рассчитан на три 3 часа в неделю.</w:t>
      </w:r>
    </w:p>
    <w:p w:rsidR="00341522" w:rsidRPr="00EB6EF5" w:rsidRDefault="00FC387F">
      <w:pPr>
        <w:pStyle w:val="a3"/>
        <w:spacing w:before="121"/>
        <w:ind w:right="110" w:firstLine="0"/>
        <w:rPr>
          <w:sz w:val="22"/>
          <w:szCs w:val="22"/>
        </w:rPr>
      </w:pPr>
      <w:r w:rsidRPr="00EB6EF5">
        <w:rPr>
          <w:sz w:val="22"/>
          <w:szCs w:val="22"/>
        </w:rPr>
        <w:t>Знания и навыки учащихся, работающих по УМК «Английский в фокусе», по окончании старшей школы соотносятся с общеевропейским уровнем В2 в области изучения английского языка. Учащиеся этого уровня понимают и могут употреблять в речи новые и ранее изученные лексические единицы, связанные с тематикой УМК, понимать и отличать  трудные для понимания слова и словосочетания, активно употреблять в речи фразовые глаголы, принимать участие в различного рода диалогах, планировать свою монологическую речь в виде доклада, сообщения по заданной проблеме, делать презентации, участвовать в дискуссиях, принимать решения, работая в</w:t>
      </w:r>
      <w:r w:rsidRPr="00EB6EF5">
        <w:rPr>
          <w:spacing w:val="-1"/>
          <w:sz w:val="22"/>
          <w:szCs w:val="22"/>
        </w:rPr>
        <w:t xml:space="preserve"> </w:t>
      </w:r>
      <w:r w:rsidRPr="00EB6EF5">
        <w:rPr>
          <w:sz w:val="22"/>
          <w:szCs w:val="22"/>
        </w:rPr>
        <w:t>команде.</w:t>
      </w:r>
    </w:p>
    <w:p w:rsidR="00341522" w:rsidRPr="00EB6EF5" w:rsidRDefault="00FC387F" w:rsidP="004561E4">
      <w:pPr>
        <w:pStyle w:val="a3"/>
        <w:spacing w:before="117"/>
        <w:ind w:right="103" w:firstLine="0"/>
        <w:rPr>
          <w:sz w:val="22"/>
          <w:szCs w:val="22"/>
        </w:rPr>
      </w:pPr>
      <w:r w:rsidRPr="00EB6EF5">
        <w:rPr>
          <w:sz w:val="22"/>
          <w:szCs w:val="22"/>
        </w:rPr>
        <w:t>УМК «Английский</w:t>
      </w:r>
      <w:r w:rsidR="004561E4" w:rsidRPr="00EB6EF5">
        <w:rPr>
          <w:sz w:val="22"/>
          <w:szCs w:val="22"/>
        </w:rPr>
        <w:t xml:space="preserve"> в фокусе» поможет учащимся 1</w:t>
      </w:r>
      <w:r w:rsidR="00F749BD" w:rsidRPr="00EB6EF5">
        <w:rPr>
          <w:sz w:val="22"/>
          <w:szCs w:val="22"/>
        </w:rPr>
        <w:t>1</w:t>
      </w:r>
      <w:r w:rsidR="004561E4" w:rsidRPr="00EB6EF5">
        <w:rPr>
          <w:sz w:val="22"/>
          <w:szCs w:val="22"/>
        </w:rPr>
        <w:t xml:space="preserve"> класса</w:t>
      </w:r>
      <w:r w:rsidRPr="00EB6EF5">
        <w:rPr>
          <w:sz w:val="22"/>
          <w:szCs w:val="22"/>
        </w:rPr>
        <w:t xml:space="preserve"> использовать английский язык эффективно и даст им возможность изучать его с удовольствием. В учебниках уделяется внимание развитию всех видов речевой деятельности (аудированию,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Модульный подход</w:t>
      </w:r>
      <w:r w:rsidRPr="00EB6EF5">
        <w:rPr>
          <w:spacing w:val="11"/>
          <w:sz w:val="22"/>
          <w:szCs w:val="22"/>
        </w:rPr>
        <w:t xml:space="preserve"> </w:t>
      </w:r>
      <w:r w:rsidRPr="00EB6EF5">
        <w:rPr>
          <w:sz w:val="22"/>
          <w:szCs w:val="22"/>
        </w:rPr>
        <w:t>курса</w:t>
      </w:r>
      <w:r w:rsidR="004561E4" w:rsidRPr="00EB6EF5">
        <w:rPr>
          <w:sz w:val="22"/>
          <w:szCs w:val="22"/>
        </w:rPr>
        <w:t xml:space="preserve"> </w:t>
      </w:r>
      <w:r w:rsidRPr="00EB6EF5">
        <w:rPr>
          <w:sz w:val="22"/>
          <w:szCs w:val="22"/>
        </w:rPr>
        <w:t>«Английский в фокусе» помогает осуществлять всестороннее развитие учащихся. Он даёт им возможность разносторонне прорабатывать темы и учитывает особенности памяти. Учащимся 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Единого государственного экзамена и т. д. Вся работа направлена на развитие языковых навыков, учебных умений и на совершенствование навыков общения как в устной, так и письменной форме.</w:t>
      </w:r>
    </w:p>
    <w:p w:rsidR="00341522" w:rsidRPr="00EB6EF5" w:rsidRDefault="00FC387F">
      <w:pPr>
        <w:pStyle w:val="a3"/>
        <w:spacing w:before="120"/>
        <w:ind w:firstLine="0"/>
        <w:jc w:val="left"/>
        <w:rPr>
          <w:sz w:val="22"/>
          <w:szCs w:val="22"/>
        </w:rPr>
      </w:pPr>
      <w:r w:rsidRPr="00EB6EF5">
        <w:rPr>
          <w:sz w:val="22"/>
          <w:szCs w:val="22"/>
        </w:rPr>
        <w:t>Каждый модуль состоит из следующих разделов:</w:t>
      </w:r>
    </w:p>
    <w:p w:rsidR="00341522" w:rsidRPr="00EB6EF5" w:rsidRDefault="00FC387F">
      <w:pPr>
        <w:pStyle w:val="a4"/>
        <w:numPr>
          <w:ilvl w:val="0"/>
          <w:numId w:val="2"/>
        </w:numPr>
        <w:tabs>
          <w:tab w:val="left" w:pos="1198"/>
          <w:tab w:val="left" w:pos="1199"/>
        </w:tabs>
        <w:spacing w:before="123"/>
      </w:pPr>
      <w:r w:rsidRPr="00EB6EF5">
        <w:t>Введение</w:t>
      </w:r>
      <w:r w:rsidRPr="00EB6EF5">
        <w:rPr>
          <w:spacing w:val="-2"/>
        </w:rPr>
        <w:t xml:space="preserve"> </w:t>
      </w:r>
      <w:r w:rsidRPr="00EB6EF5">
        <w:t>(</w:t>
      </w:r>
      <w:r w:rsidRPr="00EB6EF5">
        <w:rPr>
          <w:b/>
          <w:i/>
        </w:rPr>
        <w:t>Presentation</w:t>
      </w:r>
      <w:r w:rsidRPr="00EB6EF5">
        <w:t>);</w:t>
      </w:r>
    </w:p>
    <w:p w:rsidR="00341522" w:rsidRPr="00EB6EF5" w:rsidRDefault="00FC387F">
      <w:pPr>
        <w:pStyle w:val="a4"/>
        <w:numPr>
          <w:ilvl w:val="0"/>
          <w:numId w:val="2"/>
        </w:numPr>
        <w:tabs>
          <w:tab w:val="left" w:pos="1198"/>
          <w:tab w:val="left" w:pos="1199"/>
        </w:tabs>
        <w:spacing w:before="121"/>
      </w:pPr>
      <w:r w:rsidRPr="00EB6EF5">
        <w:t>Развитие и совершенствование умений в чтении (</w:t>
      </w:r>
      <w:r w:rsidRPr="00EB6EF5">
        <w:rPr>
          <w:b/>
          <w:i/>
        </w:rPr>
        <w:t>Reading</w:t>
      </w:r>
      <w:r w:rsidRPr="00EB6EF5">
        <w:rPr>
          <w:b/>
          <w:i/>
          <w:spacing w:val="-7"/>
        </w:rPr>
        <w:t xml:space="preserve"> </w:t>
      </w:r>
      <w:r w:rsidRPr="00EB6EF5">
        <w:rPr>
          <w:b/>
          <w:i/>
        </w:rPr>
        <w:t>Skills</w:t>
      </w:r>
      <w:r w:rsidRPr="00EB6EF5">
        <w:t>);</w:t>
      </w:r>
    </w:p>
    <w:p w:rsidR="00341522" w:rsidRPr="00EB6EF5" w:rsidRDefault="00FC387F">
      <w:pPr>
        <w:pStyle w:val="a4"/>
        <w:numPr>
          <w:ilvl w:val="0"/>
          <w:numId w:val="2"/>
        </w:numPr>
        <w:tabs>
          <w:tab w:val="left" w:pos="1198"/>
          <w:tab w:val="left" w:pos="1199"/>
        </w:tabs>
        <w:spacing w:before="121" w:line="237" w:lineRule="auto"/>
        <w:ind w:right="1621"/>
      </w:pPr>
      <w:r w:rsidRPr="00EB6EF5">
        <w:t>Развитие и совершенствование умений в аудировании и устной</w:t>
      </w:r>
      <w:r w:rsidRPr="00EB6EF5">
        <w:rPr>
          <w:spacing w:val="-29"/>
        </w:rPr>
        <w:t xml:space="preserve"> </w:t>
      </w:r>
      <w:r w:rsidRPr="00EB6EF5">
        <w:t>речи (</w:t>
      </w:r>
      <w:r w:rsidRPr="00EB6EF5">
        <w:rPr>
          <w:b/>
          <w:i/>
        </w:rPr>
        <w:t>Listening&amp;SpeakingSkills</w:t>
      </w:r>
      <w:r w:rsidRPr="00EB6EF5">
        <w:t>);</w:t>
      </w:r>
    </w:p>
    <w:p w:rsidR="00341522" w:rsidRPr="00EB6EF5" w:rsidRDefault="00FC387F">
      <w:pPr>
        <w:pStyle w:val="a4"/>
        <w:numPr>
          <w:ilvl w:val="0"/>
          <w:numId w:val="2"/>
        </w:numPr>
        <w:tabs>
          <w:tab w:val="left" w:pos="1198"/>
          <w:tab w:val="left" w:pos="1199"/>
        </w:tabs>
        <w:spacing w:before="122"/>
      </w:pPr>
      <w:r w:rsidRPr="00EB6EF5">
        <w:t>Развитие языковых навыков (лексико-грамматический аспект) (</w:t>
      </w:r>
      <w:r w:rsidRPr="00EB6EF5">
        <w:rPr>
          <w:b/>
          <w:i/>
        </w:rPr>
        <w:t>Grammar in</w:t>
      </w:r>
      <w:r w:rsidRPr="00EB6EF5">
        <w:rPr>
          <w:b/>
          <w:i/>
          <w:spacing w:val="-15"/>
        </w:rPr>
        <w:t xml:space="preserve"> </w:t>
      </w:r>
      <w:r w:rsidRPr="00EB6EF5">
        <w:rPr>
          <w:b/>
          <w:i/>
        </w:rPr>
        <w:t>Use</w:t>
      </w:r>
      <w:r w:rsidRPr="00EB6EF5">
        <w:t>);</w:t>
      </w:r>
    </w:p>
    <w:p w:rsidR="00341522" w:rsidRPr="00EB6EF5" w:rsidRDefault="00FC387F">
      <w:pPr>
        <w:pStyle w:val="a4"/>
        <w:numPr>
          <w:ilvl w:val="0"/>
          <w:numId w:val="2"/>
        </w:numPr>
        <w:tabs>
          <w:tab w:val="left" w:pos="1199"/>
        </w:tabs>
        <w:spacing w:before="121" w:line="237" w:lineRule="auto"/>
        <w:ind w:right="818"/>
        <w:jc w:val="both"/>
      </w:pPr>
      <w:r w:rsidRPr="00EB6EF5">
        <w:t>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приёмами и средствами и т. д.)</w:t>
      </w:r>
      <w:r w:rsidRPr="00EB6EF5">
        <w:rPr>
          <w:spacing w:val="-20"/>
        </w:rPr>
        <w:t xml:space="preserve"> </w:t>
      </w:r>
      <w:r w:rsidRPr="00EB6EF5">
        <w:t>(</w:t>
      </w:r>
      <w:r w:rsidRPr="00EB6EF5">
        <w:rPr>
          <w:b/>
          <w:i/>
        </w:rPr>
        <w:t>Literature</w:t>
      </w:r>
      <w:r w:rsidRPr="00EB6EF5">
        <w:t>);</w:t>
      </w:r>
    </w:p>
    <w:p w:rsidR="00341522" w:rsidRPr="00EB6EF5" w:rsidRDefault="00FC387F">
      <w:pPr>
        <w:pStyle w:val="a4"/>
        <w:numPr>
          <w:ilvl w:val="0"/>
          <w:numId w:val="2"/>
        </w:numPr>
        <w:tabs>
          <w:tab w:val="left" w:pos="1198"/>
          <w:tab w:val="left" w:pos="1199"/>
        </w:tabs>
        <w:spacing w:before="125"/>
      </w:pPr>
      <w:r w:rsidRPr="00EB6EF5">
        <w:t>Развитие и совершенствование умений в письменной речи (</w:t>
      </w:r>
      <w:r w:rsidRPr="00EB6EF5">
        <w:rPr>
          <w:b/>
          <w:i/>
        </w:rPr>
        <w:t>Writing</w:t>
      </w:r>
      <w:r w:rsidRPr="00EB6EF5">
        <w:rPr>
          <w:b/>
          <w:i/>
          <w:spacing w:val="-11"/>
        </w:rPr>
        <w:t xml:space="preserve"> </w:t>
      </w:r>
      <w:r w:rsidRPr="00EB6EF5">
        <w:rPr>
          <w:b/>
          <w:i/>
        </w:rPr>
        <w:t>Skills</w:t>
      </w:r>
      <w:r w:rsidRPr="00EB6EF5">
        <w:t>);</w:t>
      </w:r>
    </w:p>
    <w:p w:rsidR="00341522" w:rsidRPr="00EB6EF5" w:rsidRDefault="00FC387F">
      <w:pPr>
        <w:pStyle w:val="a4"/>
        <w:numPr>
          <w:ilvl w:val="0"/>
          <w:numId w:val="2"/>
        </w:numPr>
        <w:tabs>
          <w:tab w:val="left" w:pos="1198"/>
          <w:tab w:val="left" w:pos="1199"/>
        </w:tabs>
        <w:spacing w:before="120"/>
      </w:pPr>
      <w:r w:rsidRPr="00EB6EF5">
        <w:t>Знакомство с культурой англоговорящих стран (</w:t>
      </w:r>
      <w:r w:rsidRPr="00EB6EF5">
        <w:rPr>
          <w:b/>
          <w:i/>
        </w:rPr>
        <w:t>Culture</w:t>
      </w:r>
      <w:r w:rsidRPr="00EB6EF5">
        <w:rPr>
          <w:b/>
          <w:i/>
          <w:spacing w:val="-6"/>
        </w:rPr>
        <w:t xml:space="preserve"> </w:t>
      </w:r>
      <w:r w:rsidRPr="00EB6EF5">
        <w:rPr>
          <w:b/>
          <w:i/>
        </w:rPr>
        <w:t>Corner</w:t>
      </w:r>
      <w:r w:rsidRPr="00EB6EF5">
        <w:t>);</w:t>
      </w:r>
    </w:p>
    <w:p w:rsidR="00341522" w:rsidRPr="00EB6EF5" w:rsidRDefault="00FC387F">
      <w:pPr>
        <w:pStyle w:val="a4"/>
        <w:numPr>
          <w:ilvl w:val="0"/>
          <w:numId w:val="2"/>
        </w:numPr>
        <w:tabs>
          <w:tab w:val="left" w:pos="1198"/>
          <w:tab w:val="left" w:pos="1199"/>
        </w:tabs>
        <w:spacing w:before="118"/>
      </w:pPr>
      <w:r w:rsidRPr="00EB6EF5">
        <w:t>Межпредметныесвязи (</w:t>
      </w:r>
      <w:r w:rsidRPr="00EB6EF5">
        <w:rPr>
          <w:b/>
          <w:i/>
        </w:rPr>
        <w:t>Across the</w:t>
      </w:r>
      <w:r w:rsidRPr="00EB6EF5">
        <w:rPr>
          <w:b/>
          <w:i/>
          <w:spacing w:val="-2"/>
        </w:rPr>
        <w:t xml:space="preserve"> </w:t>
      </w:r>
      <w:r w:rsidRPr="00EB6EF5">
        <w:rPr>
          <w:b/>
          <w:i/>
        </w:rPr>
        <w:t>Curriculum</w:t>
      </w:r>
      <w:r w:rsidRPr="00EB6EF5">
        <w:t>);</w:t>
      </w:r>
    </w:p>
    <w:p w:rsidR="00341522" w:rsidRPr="00EB6EF5" w:rsidRDefault="00FC387F">
      <w:pPr>
        <w:pStyle w:val="a4"/>
        <w:numPr>
          <w:ilvl w:val="0"/>
          <w:numId w:val="2"/>
        </w:numPr>
        <w:tabs>
          <w:tab w:val="left" w:pos="1198"/>
          <w:tab w:val="left" w:pos="1199"/>
        </w:tabs>
        <w:spacing w:before="122"/>
      </w:pPr>
      <w:r w:rsidRPr="00EB6EF5">
        <w:t>Экологическое образование (</w:t>
      </w:r>
      <w:r w:rsidRPr="00EB6EF5">
        <w:rPr>
          <w:b/>
          <w:i/>
        </w:rPr>
        <w:t>Going</w:t>
      </w:r>
      <w:r w:rsidRPr="00EB6EF5">
        <w:rPr>
          <w:b/>
          <w:i/>
          <w:spacing w:val="-3"/>
        </w:rPr>
        <w:t xml:space="preserve"> </w:t>
      </w:r>
      <w:r w:rsidRPr="00EB6EF5">
        <w:rPr>
          <w:b/>
          <w:i/>
        </w:rPr>
        <w:t>Green</w:t>
      </w:r>
      <w:r w:rsidRPr="00EB6EF5">
        <w:t>);</w:t>
      </w:r>
    </w:p>
    <w:p w:rsidR="00341522" w:rsidRPr="00EB6EF5" w:rsidRDefault="00FC387F">
      <w:pPr>
        <w:pStyle w:val="a4"/>
        <w:numPr>
          <w:ilvl w:val="0"/>
          <w:numId w:val="2"/>
        </w:numPr>
        <w:tabs>
          <w:tab w:val="left" w:pos="1198"/>
          <w:tab w:val="left" w:pos="1199"/>
        </w:tabs>
        <w:spacing w:before="118"/>
        <w:rPr>
          <w:lang w:val="en-US"/>
        </w:rPr>
      </w:pPr>
      <w:r w:rsidRPr="00EB6EF5">
        <w:t>ЕГЭ</w:t>
      </w:r>
      <w:r w:rsidRPr="00EB6EF5">
        <w:rPr>
          <w:lang w:val="en-US"/>
        </w:rPr>
        <w:t xml:space="preserve"> </w:t>
      </w:r>
      <w:r w:rsidRPr="00EB6EF5">
        <w:t>в</w:t>
      </w:r>
      <w:r w:rsidRPr="00EB6EF5">
        <w:rPr>
          <w:lang w:val="en-US"/>
        </w:rPr>
        <w:t xml:space="preserve"> </w:t>
      </w:r>
      <w:r w:rsidRPr="00EB6EF5">
        <w:t>фокусе</w:t>
      </w:r>
      <w:r w:rsidRPr="00EB6EF5">
        <w:rPr>
          <w:lang w:val="en-US"/>
        </w:rPr>
        <w:t xml:space="preserve"> (</w:t>
      </w:r>
      <w:r w:rsidRPr="00EB6EF5">
        <w:rPr>
          <w:b/>
          <w:i/>
          <w:lang w:val="en-US"/>
        </w:rPr>
        <w:t>Spotlight on</w:t>
      </w:r>
      <w:r w:rsidRPr="00EB6EF5">
        <w:rPr>
          <w:b/>
          <w:i/>
          <w:spacing w:val="-3"/>
          <w:lang w:val="en-US"/>
        </w:rPr>
        <w:t xml:space="preserve"> </w:t>
      </w:r>
      <w:r w:rsidRPr="00EB6EF5">
        <w:rPr>
          <w:b/>
          <w:i/>
          <w:lang w:val="en-US"/>
        </w:rPr>
        <w:t>Exams</w:t>
      </w:r>
      <w:r w:rsidRPr="00EB6EF5">
        <w:rPr>
          <w:lang w:val="en-US"/>
        </w:rPr>
        <w:t>);</w:t>
      </w:r>
    </w:p>
    <w:p w:rsidR="00341522" w:rsidRPr="00EB6EF5" w:rsidRDefault="00FC387F">
      <w:pPr>
        <w:pStyle w:val="a4"/>
        <w:numPr>
          <w:ilvl w:val="0"/>
          <w:numId w:val="2"/>
        </w:numPr>
        <w:tabs>
          <w:tab w:val="left" w:pos="1198"/>
          <w:tab w:val="left" w:pos="1199"/>
        </w:tabs>
        <w:spacing w:before="119"/>
      </w:pPr>
      <w:r w:rsidRPr="00EB6EF5">
        <w:t>Рефлексия учебной деятельности, самоконтроль (</w:t>
      </w:r>
      <w:r w:rsidRPr="00EB6EF5">
        <w:rPr>
          <w:b/>
          <w:i/>
        </w:rPr>
        <w:t>Progress</w:t>
      </w:r>
      <w:r w:rsidRPr="00EB6EF5">
        <w:rPr>
          <w:b/>
          <w:i/>
          <w:spacing w:val="-1"/>
        </w:rPr>
        <w:t xml:space="preserve"> </w:t>
      </w:r>
      <w:r w:rsidRPr="00EB6EF5">
        <w:rPr>
          <w:b/>
          <w:i/>
        </w:rPr>
        <w:t>Check</w:t>
      </w:r>
      <w:r w:rsidRPr="00EB6EF5">
        <w:t>)</w:t>
      </w:r>
    </w:p>
    <w:p w:rsidR="00341522" w:rsidRPr="00EB6EF5" w:rsidRDefault="00FC387F">
      <w:pPr>
        <w:pStyle w:val="a3"/>
        <w:spacing w:before="117"/>
        <w:ind w:right="93" w:firstLine="427"/>
        <w:jc w:val="left"/>
        <w:rPr>
          <w:sz w:val="22"/>
          <w:szCs w:val="22"/>
        </w:rPr>
      </w:pPr>
      <w:r w:rsidRPr="00EB6EF5">
        <w:rPr>
          <w:sz w:val="22"/>
          <w:szCs w:val="22"/>
        </w:rPr>
        <w:t>Программой предусмотрены тестовые работы по окончании изучения каждого модуля по всем видам речевой деятельности:</w:t>
      </w:r>
    </w:p>
    <w:p w:rsidR="00341522" w:rsidRPr="00EB6EF5" w:rsidRDefault="00FC387F">
      <w:pPr>
        <w:pStyle w:val="a4"/>
        <w:numPr>
          <w:ilvl w:val="0"/>
          <w:numId w:val="1"/>
        </w:numPr>
        <w:tabs>
          <w:tab w:val="left" w:pos="359"/>
        </w:tabs>
        <w:jc w:val="both"/>
      </w:pPr>
      <w:r w:rsidRPr="00EB6EF5">
        <w:t>Аудирование</w:t>
      </w:r>
    </w:p>
    <w:p w:rsidR="00341522" w:rsidRPr="00EB6EF5" w:rsidRDefault="00FC387F">
      <w:pPr>
        <w:pStyle w:val="a4"/>
        <w:numPr>
          <w:ilvl w:val="0"/>
          <w:numId w:val="1"/>
        </w:numPr>
        <w:tabs>
          <w:tab w:val="left" w:pos="359"/>
        </w:tabs>
        <w:jc w:val="both"/>
      </w:pPr>
      <w:r w:rsidRPr="00EB6EF5">
        <w:t>Говорение (монологические или диалогическое</w:t>
      </w:r>
      <w:r w:rsidRPr="00EB6EF5">
        <w:rPr>
          <w:spacing w:val="-4"/>
        </w:rPr>
        <w:t xml:space="preserve"> </w:t>
      </w:r>
      <w:r w:rsidRPr="00EB6EF5">
        <w:t>высказывание)</w:t>
      </w:r>
    </w:p>
    <w:p w:rsidR="00341522" w:rsidRPr="00EB6EF5" w:rsidRDefault="00FC387F">
      <w:pPr>
        <w:pStyle w:val="a4"/>
        <w:numPr>
          <w:ilvl w:val="0"/>
          <w:numId w:val="1"/>
        </w:numPr>
        <w:tabs>
          <w:tab w:val="left" w:pos="359"/>
        </w:tabs>
        <w:jc w:val="both"/>
      </w:pPr>
      <w:r w:rsidRPr="00EB6EF5">
        <w:t>Чтение</w:t>
      </w:r>
    </w:p>
    <w:p w:rsidR="00341522" w:rsidRPr="00EB6EF5" w:rsidRDefault="00FC387F">
      <w:pPr>
        <w:pStyle w:val="a4"/>
        <w:numPr>
          <w:ilvl w:val="0"/>
          <w:numId w:val="1"/>
        </w:numPr>
        <w:tabs>
          <w:tab w:val="left" w:pos="359"/>
        </w:tabs>
        <w:spacing w:before="1"/>
        <w:jc w:val="both"/>
      </w:pPr>
      <w:r w:rsidRPr="00EB6EF5">
        <w:t>Письмо</w:t>
      </w:r>
    </w:p>
    <w:sectPr w:rsidR="00341522" w:rsidRPr="00EB6EF5" w:rsidSect="004561E4">
      <w:pgSz w:w="11910" w:h="16840"/>
      <w:pgMar w:top="760" w:right="74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F0A" w:rsidRDefault="006B7F0A" w:rsidP="004561E4">
      <w:r>
        <w:separator/>
      </w:r>
    </w:p>
  </w:endnote>
  <w:endnote w:type="continuationSeparator" w:id="0">
    <w:p w:rsidR="006B7F0A" w:rsidRDefault="006B7F0A" w:rsidP="00456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F0A" w:rsidRDefault="006B7F0A" w:rsidP="004561E4">
      <w:r>
        <w:separator/>
      </w:r>
    </w:p>
  </w:footnote>
  <w:footnote w:type="continuationSeparator" w:id="0">
    <w:p w:rsidR="006B7F0A" w:rsidRDefault="006B7F0A" w:rsidP="00456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2A43"/>
    <w:multiLevelType w:val="hybridMultilevel"/>
    <w:tmpl w:val="166CA476"/>
    <w:lvl w:ilvl="0" w:tplc="E40ADAD6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50ED7F0">
      <w:numFmt w:val="bullet"/>
      <w:lvlText w:val=""/>
      <w:lvlJc w:val="left"/>
      <w:pPr>
        <w:ind w:left="82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2C8F4E6">
      <w:numFmt w:val="bullet"/>
      <w:lvlText w:val="•"/>
      <w:lvlJc w:val="left"/>
      <w:pPr>
        <w:ind w:left="1825" w:hanging="351"/>
      </w:pPr>
      <w:rPr>
        <w:rFonts w:hint="default"/>
        <w:lang w:val="ru-RU" w:eastAsia="ru-RU" w:bidi="ru-RU"/>
      </w:rPr>
    </w:lvl>
    <w:lvl w:ilvl="3" w:tplc="A628DA92">
      <w:numFmt w:val="bullet"/>
      <w:lvlText w:val="•"/>
      <w:lvlJc w:val="left"/>
      <w:pPr>
        <w:ind w:left="2830" w:hanging="351"/>
      </w:pPr>
      <w:rPr>
        <w:rFonts w:hint="default"/>
        <w:lang w:val="ru-RU" w:eastAsia="ru-RU" w:bidi="ru-RU"/>
      </w:rPr>
    </w:lvl>
    <w:lvl w:ilvl="4" w:tplc="B4246AC6">
      <w:numFmt w:val="bullet"/>
      <w:lvlText w:val="•"/>
      <w:lvlJc w:val="left"/>
      <w:pPr>
        <w:ind w:left="3835" w:hanging="351"/>
      </w:pPr>
      <w:rPr>
        <w:rFonts w:hint="default"/>
        <w:lang w:val="ru-RU" w:eastAsia="ru-RU" w:bidi="ru-RU"/>
      </w:rPr>
    </w:lvl>
    <w:lvl w:ilvl="5" w:tplc="91001852">
      <w:numFmt w:val="bullet"/>
      <w:lvlText w:val="•"/>
      <w:lvlJc w:val="left"/>
      <w:pPr>
        <w:ind w:left="4840" w:hanging="351"/>
      </w:pPr>
      <w:rPr>
        <w:rFonts w:hint="default"/>
        <w:lang w:val="ru-RU" w:eastAsia="ru-RU" w:bidi="ru-RU"/>
      </w:rPr>
    </w:lvl>
    <w:lvl w:ilvl="6" w:tplc="6E7ACD02">
      <w:numFmt w:val="bullet"/>
      <w:lvlText w:val="•"/>
      <w:lvlJc w:val="left"/>
      <w:pPr>
        <w:ind w:left="5845" w:hanging="351"/>
      </w:pPr>
      <w:rPr>
        <w:rFonts w:hint="default"/>
        <w:lang w:val="ru-RU" w:eastAsia="ru-RU" w:bidi="ru-RU"/>
      </w:rPr>
    </w:lvl>
    <w:lvl w:ilvl="7" w:tplc="45EA9C06">
      <w:numFmt w:val="bullet"/>
      <w:lvlText w:val="•"/>
      <w:lvlJc w:val="left"/>
      <w:pPr>
        <w:ind w:left="6850" w:hanging="351"/>
      </w:pPr>
      <w:rPr>
        <w:rFonts w:hint="default"/>
        <w:lang w:val="ru-RU" w:eastAsia="ru-RU" w:bidi="ru-RU"/>
      </w:rPr>
    </w:lvl>
    <w:lvl w:ilvl="8" w:tplc="1C66C952">
      <w:numFmt w:val="bullet"/>
      <w:lvlText w:val="•"/>
      <w:lvlJc w:val="left"/>
      <w:pPr>
        <w:ind w:left="7856" w:hanging="351"/>
      </w:pPr>
      <w:rPr>
        <w:rFonts w:hint="default"/>
        <w:lang w:val="ru-RU" w:eastAsia="ru-RU" w:bidi="ru-RU"/>
      </w:rPr>
    </w:lvl>
  </w:abstractNum>
  <w:abstractNum w:abstractNumId="1">
    <w:nsid w:val="6CA306AA"/>
    <w:multiLevelType w:val="hybridMultilevel"/>
    <w:tmpl w:val="9B245FF4"/>
    <w:lvl w:ilvl="0" w:tplc="8AAA3D1A">
      <w:numFmt w:val="bullet"/>
      <w:lvlText w:val=""/>
      <w:lvlJc w:val="left"/>
      <w:pPr>
        <w:ind w:left="118" w:hanging="437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BD6F86E">
      <w:numFmt w:val="bullet"/>
      <w:lvlText w:val=""/>
      <w:lvlJc w:val="left"/>
      <w:pPr>
        <w:ind w:left="1395" w:hanging="56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2D08F180">
      <w:numFmt w:val="bullet"/>
      <w:lvlText w:val="•"/>
      <w:lvlJc w:val="left"/>
      <w:pPr>
        <w:ind w:left="2340" w:hanging="564"/>
      </w:pPr>
      <w:rPr>
        <w:rFonts w:hint="default"/>
        <w:lang w:val="ru-RU" w:eastAsia="ru-RU" w:bidi="ru-RU"/>
      </w:rPr>
    </w:lvl>
    <w:lvl w:ilvl="3" w:tplc="824AC302">
      <w:numFmt w:val="bullet"/>
      <w:lvlText w:val="•"/>
      <w:lvlJc w:val="left"/>
      <w:pPr>
        <w:ind w:left="3281" w:hanging="564"/>
      </w:pPr>
      <w:rPr>
        <w:rFonts w:hint="default"/>
        <w:lang w:val="ru-RU" w:eastAsia="ru-RU" w:bidi="ru-RU"/>
      </w:rPr>
    </w:lvl>
    <w:lvl w:ilvl="4" w:tplc="B636C8BC">
      <w:numFmt w:val="bullet"/>
      <w:lvlText w:val="•"/>
      <w:lvlJc w:val="left"/>
      <w:pPr>
        <w:ind w:left="4222" w:hanging="564"/>
      </w:pPr>
      <w:rPr>
        <w:rFonts w:hint="default"/>
        <w:lang w:val="ru-RU" w:eastAsia="ru-RU" w:bidi="ru-RU"/>
      </w:rPr>
    </w:lvl>
    <w:lvl w:ilvl="5" w:tplc="90B4D70C">
      <w:numFmt w:val="bullet"/>
      <w:lvlText w:val="•"/>
      <w:lvlJc w:val="left"/>
      <w:pPr>
        <w:ind w:left="5162" w:hanging="564"/>
      </w:pPr>
      <w:rPr>
        <w:rFonts w:hint="default"/>
        <w:lang w:val="ru-RU" w:eastAsia="ru-RU" w:bidi="ru-RU"/>
      </w:rPr>
    </w:lvl>
    <w:lvl w:ilvl="6" w:tplc="6504BBE6">
      <w:numFmt w:val="bullet"/>
      <w:lvlText w:val="•"/>
      <w:lvlJc w:val="left"/>
      <w:pPr>
        <w:ind w:left="6103" w:hanging="564"/>
      </w:pPr>
      <w:rPr>
        <w:rFonts w:hint="default"/>
        <w:lang w:val="ru-RU" w:eastAsia="ru-RU" w:bidi="ru-RU"/>
      </w:rPr>
    </w:lvl>
    <w:lvl w:ilvl="7" w:tplc="10AC0D3A">
      <w:numFmt w:val="bullet"/>
      <w:lvlText w:val="•"/>
      <w:lvlJc w:val="left"/>
      <w:pPr>
        <w:ind w:left="7044" w:hanging="564"/>
      </w:pPr>
      <w:rPr>
        <w:rFonts w:hint="default"/>
        <w:lang w:val="ru-RU" w:eastAsia="ru-RU" w:bidi="ru-RU"/>
      </w:rPr>
    </w:lvl>
    <w:lvl w:ilvl="8" w:tplc="B3987A82">
      <w:numFmt w:val="bullet"/>
      <w:lvlText w:val="•"/>
      <w:lvlJc w:val="left"/>
      <w:pPr>
        <w:ind w:left="7984" w:hanging="564"/>
      </w:pPr>
      <w:rPr>
        <w:rFonts w:hint="default"/>
        <w:lang w:val="ru-RU" w:eastAsia="ru-RU" w:bidi="ru-RU"/>
      </w:rPr>
    </w:lvl>
  </w:abstractNum>
  <w:abstractNum w:abstractNumId="2">
    <w:nsid w:val="7CA80AC7"/>
    <w:multiLevelType w:val="hybridMultilevel"/>
    <w:tmpl w:val="44A6FA2C"/>
    <w:lvl w:ilvl="0" w:tplc="20BE6A9C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672E392">
      <w:numFmt w:val="bullet"/>
      <w:lvlText w:val="•"/>
      <w:lvlJc w:val="left"/>
      <w:pPr>
        <w:ind w:left="2066" w:hanging="360"/>
      </w:pPr>
      <w:rPr>
        <w:rFonts w:hint="default"/>
        <w:lang w:val="ru-RU" w:eastAsia="ru-RU" w:bidi="ru-RU"/>
      </w:rPr>
    </w:lvl>
    <w:lvl w:ilvl="2" w:tplc="EA929E48">
      <w:numFmt w:val="bullet"/>
      <w:lvlText w:val="•"/>
      <w:lvlJc w:val="left"/>
      <w:pPr>
        <w:ind w:left="2933" w:hanging="360"/>
      </w:pPr>
      <w:rPr>
        <w:rFonts w:hint="default"/>
        <w:lang w:val="ru-RU" w:eastAsia="ru-RU" w:bidi="ru-RU"/>
      </w:rPr>
    </w:lvl>
    <w:lvl w:ilvl="3" w:tplc="9F30977E">
      <w:numFmt w:val="bullet"/>
      <w:lvlText w:val="•"/>
      <w:lvlJc w:val="left"/>
      <w:pPr>
        <w:ind w:left="3799" w:hanging="360"/>
      </w:pPr>
      <w:rPr>
        <w:rFonts w:hint="default"/>
        <w:lang w:val="ru-RU" w:eastAsia="ru-RU" w:bidi="ru-RU"/>
      </w:rPr>
    </w:lvl>
    <w:lvl w:ilvl="4" w:tplc="32DA5D38">
      <w:numFmt w:val="bullet"/>
      <w:lvlText w:val="•"/>
      <w:lvlJc w:val="left"/>
      <w:pPr>
        <w:ind w:left="4666" w:hanging="360"/>
      </w:pPr>
      <w:rPr>
        <w:rFonts w:hint="default"/>
        <w:lang w:val="ru-RU" w:eastAsia="ru-RU" w:bidi="ru-RU"/>
      </w:rPr>
    </w:lvl>
    <w:lvl w:ilvl="5" w:tplc="CA92BCBA">
      <w:numFmt w:val="bullet"/>
      <w:lvlText w:val="•"/>
      <w:lvlJc w:val="left"/>
      <w:pPr>
        <w:ind w:left="5533" w:hanging="360"/>
      </w:pPr>
      <w:rPr>
        <w:rFonts w:hint="default"/>
        <w:lang w:val="ru-RU" w:eastAsia="ru-RU" w:bidi="ru-RU"/>
      </w:rPr>
    </w:lvl>
    <w:lvl w:ilvl="6" w:tplc="D13A5234">
      <w:numFmt w:val="bullet"/>
      <w:lvlText w:val="•"/>
      <w:lvlJc w:val="left"/>
      <w:pPr>
        <w:ind w:left="6399" w:hanging="360"/>
      </w:pPr>
      <w:rPr>
        <w:rFonts w:hint="default"/>
        <w:lang w:val="ru-RU" w:eastAsia="ru-RU" w:bidi="ru-RU"/>
      </w:rPr>
    </w:lvl>
    <w:lvl w:ilvl="7" w:tplc="F474C638">
      <w:numFmt w:val="bullet"/>
      <w:lvlText w:val="•"/>
      <w:lvlJc w:val="left"/>
      <w:pPr>
        <w:ind w:left="7266" w:hanging="360"/>
      </w:pPr>
      <w:rPr>
        <w:rFonts w:hint="default"/>
        <w:lang w:val="ru-RU" w:eastAsia="ru-RU" w:bidi="ru-RU"/>
      </w:rPr>
    </w:lvl>
    <w:lvl w:ilvl="8" w:tplc="072A3934">
      <w:numFmt w:val="bullet"/>
      <w:lvlText w:val="•"/>
      <w:lvlJc w:val="left"/>
      <w:pPr>
        <w:ind w:left="8133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341522"/>
    <w:rsid w:val="00094A77"/>
    <w:rsid w:val="00341522"/>
    <w:rsid w:val="004561E4"/>
    <w:rsid w:val="00590F6E"/>
    <w:rsid w:val="006B7F0A"/>
    <w:rsid w:val="00A5145D"/>
    <w:rsid w:val="00B1631E"/>
    <w:rsid w:val="00EB6EF5"/>
    <w:rsid w:val="00F749BD"/>
    <w:rsid w:val="00FC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152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15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1522"/>
    <w:pPr>
      <w:ind w:left="118" w:hanging="35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41522"/>
    <w:pPr>
      <w:ind w:left="145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41522"/>
    <w:pPr>
      <w:spacing w:before="4"/>
      <w:ind w:left="118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41522"/>
    <w:pPr>
      <w:ind w:left="1198" w:hanging="360"/>
    </w:pPr>
  </w:style>
  <w:style w:type="paragraph" w:customStyle="1" w:styleId="TableParagraph">
    <w:name w:val="Table Paragraph"/>
    <w:basedOn w:val="a"/>
    <w:uiPriority w:val="1"/>
    <w:qFormat/>
    <w:rsid w:val="00341522"/>
  </w:style>
  <w:style w:type="paragraph" w:styleId="a5">
    <w:name w:val="header"/>
    <w:basedOn w:val="a"/>
    <w:link w:val="a6"/>
    <w:uiPriority w:val="99"/>
    <w:semiHidden/>
    <w:unhideWhenUsed/>
    <w:rsid w:val="004561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61E4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4561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61E4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2020-07-28T12:03:00Z</dcterms:created>
  <dcterms:modified xsi:type="dcterms:W3CDTF">2020-07-28T13:03:00Z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2020-07-27T00:00:00Z</vt:filetime>
  </property>
</Properties>
</file>