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C2EAF" w14:textId="77777777" w:rsidR="00543536" w:rsidRPr="00C52D25" w:rsidRDefault="00543536" w:rsidP="00543536">
      <w:pPr>
        <w:jc w:val="center"/>
        <w:rPr>
          <w:rFonts w:ascii="Times New Roman" w:hAnsi="Times New Roman"/>
          <w:sz w:val="32"/>
          <w:szCs w:val="32"/>
        </w:rPr>
      </w:pPr>
      <w:r>
        <w:rPr>
          <w:rFonts w:ascii="Times New Roman" w:hAnsi="Times New Roman"/>
          <w:b/>
          <w:sz w:val="28"/>
          <w:szCs w:val="28"/>
        </w:rPr>
        <w:t>ПОЯСНИТЕЛЬНАЯ ЗАПИСКА</w:t>
      </w:r>
    </w:p>
    <w:p w14:paraId="32F0A3C9" w14:textId="548AE377" w:rsidR="002D6558" w:rsidRPr="002D6558" w:rsidRDefault="005500B1" w:rsidP="00727FB3">
      <w:pPr>
        <w:spacing w:before="240"/>
        <w:jc w:val="both"/>
        <w:rPr>
          <w:rFonts w:ascii="Times New Roman" w:hAnsi="Times New Roman"/>
          <w:sz w:val="24"/>
          <w:szCs w:val="24"/>
        </w:rPr>
      </w:pPr>
      <w:r>
        <w:rPr>
          <w:rFonts w:ascii="Times New Roman" w:hAnsi="Times New Roman"/>
          <w:sz w:val="24"/>
          <w:szCs w:val="24"/>
        </w:rPr>
        <w:t>Рабочая программа учебного предмета «Технология» на первом уровне обучения (1-4 классы)  разработана в соответствии: Федеральным законом от 29.12.2012 № 273-Ф3 «Об образовании в Российской Федерации» (вступивший в силу 1 сентября 2013 года) п. 3.6 ст. 28., ФГОС НОО ст. 19.5, ФГОС ООО ст. 18.2.2 и ФГОС СОО ст. 18.2.2., Основной образовательной программой МБОУ «СОШ №87», учебным планом МБОУ «СОШ №87», требованиями примерных программ учебных курсов, предметов, дисциплин (модулей), рекомендованных Министерством образования и науки Российской Федерации, а также авторских программ с учетом целей и задач основной образовательной программы школы, Положением  МБОУ «СОШ №87» о структуре, порядке разработки и утверждения рабочих программ учебных курсов, предметов, дисциплин (модулей). программой «</w:t>
      </w:r>
      <w:r>
        <w:rPr>
          <w:rFonts w:ascii="Times New Roman" w:eastAsia="Arial Unicode MS" w:hAnsi="Times New Roman"/>
          <w:color w:val="333333"/>
          <w:kern w:val="2"/>
          <w:sz w:val="24"/>
          <w:szCs w:val="24"/>
          <w:shd w:val="clear" w:color="auto" w:fill="FFFFFF"/>
        </w:rPr>
        <w:t>Технология</w:t>
      </w:r>
      <w:r>
        <w:rPr>
          <w:rFonts w:ascii="Times New Roman" w:hAnsi="Times New Roman"/>
          <w:sz w:val="24"/>
          <w:szCs w:val="24"/>
        </w:rPr>
        <w:t xml:space="preserve">» для 1-4 класса, </w:t>
      </w:r>
      <w:r>
        <w:rPr>
          <w:rFonts w:ascii="Times New Roman" w:eastAsia="Arial Unicode MS" w:hAnsi="Times New Roman"/>
          <w:color w:val="333333"/>
          <w:kern w:val="2"/>
          <w:sz w:val="24"/>
          <w:szCs w:val="24"/>
          <w:shd w:val="clear" w:color="auto" w:fill="FFFFFF"/>
        </w:rPr>
        <w:t xml:space="preserve">автор </w:t>
      </w:r>
      <w:proofErr w:type="spellStart"/>
      <w:r>
        <w:rPr>
          <w:rFonts w:ascii="Times New Roman" w:eastAsia="Arial Unicode MS" w:hAnsi="Times New Roman"/>
          <w:color w:val="333333"/>
          <w:kern w:val="2"/>
          <w:sz w:val="24"/>
          <w:szCs w:val="24"/>
          <w:shd w:val="clear" w:color="auto" w:fill="FFFFFF"/>
        </w:rPr>
        <w:t>Е.А.Лутцева</w:t>
      </w:r>
      <w:proofErr w:type="spellEnd"/>
      <w:r>
        <w:rPr>
          <w:rFonts w:ascii="Times New Roman" w:eastAsia="Arial Unicode MS" w:hAnsi="Times New Roman"/>
          <w:kern w:val="2"/>
          <w:sz w:val="24"/>
          <w:szCs w:val="24"/>
        </w:rPr>
        <w:t xml:space="preserve"> УМК «Начальная</w:t>
      </w:r>
      <w:r>
        <w:rPr>
          <w:rFonts w:ascii="Times New Roman" w:hAnsi="Times New Roman"/>
          <w:sz w:val="24"/>
          <w:szCs w:val="24"/>
        </w:rPr>
        <w:t xml:space="preserve">, издательство -  </w:t>
      </w:r>
      <w:proofErr w:type="spellStart"/>
      <w:r>
        <w:rPr>
          <w:rFonts w:ascii="Times New Roman" w:hAnsi="Times New Roman"/>
          <w:sz w:val="24"/>
          <w:szCs w:val="24"/>
        </w:rPr>
        <w:t>Вентана</w:t>
      </w:r>
      <w:proofErr w:type="spellEnd"/>
      <w:r>
        <w:rPr>
          <w:rFonts w:ascii="Times New Roman" w:hAnsi="Times New Roman"/>
          <w:sz w:val="24"/>
          <w:szCs w:val="24"/>
        </w:rPr>
        <w:t>-Граф.</w:t>
      </w:r>
      <w:bookmarkStart w:id="0" w:name="_GoBack"/>
      <w:bookmarkEnd w:id="0"/>
    </w:p>
    <w:p w14:paraId="51A1F792" w14:textId="3966E9EA" w:rsidR="002D6558" w:rsidRPr="002D6558" w:rsidRDefault="002D6558" w:rsidP="002D6558">
      <w:pPr>
        <w:tabs>
          <w:tab w:val="left" w:pos="0"/>
        </w:tabs>
        <w:spacing w:after="0" w:line="240" w:lineRule="auto"/>
        <w:jc w:val="both"/>
        <w:rPr>
          <w:rFonts w:ascii="Times New Roman" w:hAnsi="Times New Roman"/>
          <w:sz w:val="24"/>
          <w:szCs w:val="24"/>
        </w:rPr>
      </w:pPr>
      <w:r w:rsidRPr="002D6558">
        <w:rPr>
          <w:rFonts w:ascii="Times New Roman" w:hAnsi="Times New Roman"/>
          <w:b/>
          <w:sz w:val="24"/>
          <w:szCs w:val="24"/>
          <w:u w:val="single"/>
        </w:rPr>
        <w:t>Цель</w:t>
      </w:r>
      <w:r w:rsidR="00010FAB">
        <w:rPr>
          <w:rFonts w:ascii="Times New Roman" w:hAnsi="Times New Roman"/>
          <w:b/>
          <w:sz w:val="24"/>
          <w:szCs w:val="24"/>
          <w:u w:val="single"/>
        </w:rPr>
        <w:t>:</w:t>
      </w:r>
      <w:r w:rsidRPr="002D6558">
        <w:rPr>
          <w:rFonts w:ascii="Times New Roman" w:hAnsi="Times New Roman"/>
          <w:b/>
          <w:sz w:val="24"/>
          <w:szCs w:val="24"/>
        </w:rPr>
        <w:t xml:space="preserve"> </w:t>
      </w:r>
      <w:r w:rsidRPr="002D6558">
        <w:rPr>
          <w:rFonts w:ascii="Times New Roman" w:hAnsi="Times New Roman"/>
          <w:sz w:val="24"/>
          <w:szCs w:val="24"/>
        </w:rPr>
        <w:t>формировать у младшего школьника элементарных технико-технологических умений.</w:t>
      </w:r>
    </w:p>
    <w:p w14:paraId="4DA38D1B" w14:textId="77777777" w:rsidR="002D6558" w:rsidRPr="002D6558" w:rsidRDefault="002D6558" w:rsidP="002D6558">
      <w:pPr>
        <w:tabs>
          <w:tab w:val="left" w:pos="0"/>
        </w:tabs>
        <w:spacing w:after="0" w:line="240" w:lineRule="auto"/>
        <w:jc w:val="both"/>
        <w:rPr>
          <w:rFonts w:ascii="Times New Roman" w:hAnsi="Times New Roman"/>
          <w:b/>
          <w:sz w:val="24"/>
          <w:szCs w:val="24"/>
          <w:u w:val="single"/>
        </w:rPr>
      </w:pPr>
    </w:p>
    <w:p w14:paraId="16692252" w14:textId="77777777" w:rsidR="002D6558" w:rsidRPr="002D6558" w:rsidRDefault="002D6558" w:rsidP="002D6558">
      <w:pPr>
        <w:tabs>
          <w:tab w:val="left" w:pos="0"/>
        </w:tabs>
        <w:spacing w:after="0" w:line="240" w:lineRule="auto"/>
        <w:jc w:val="both"/>
        <w:rPr>
          <w:rFonts w:ascii="Times New Roman" w:hAnsi="Times New Roman"/>
          <w:b/>
          <w:sz w:val="24"/>
          <w:szCs w:val="24"/>
          <w:u w:val="single"/>
        </w:rPr>
      </w:pPr>
      <w:r w:rsidRPr="002D6558">
        <w:rPr>
          <w:rFonts w:ascii="Times New Roman" w:hAnsi="Times New Roman"/>
          <w:b/>
          <w:sz w:val="24"/>
          <w:szCs w:val="24"/>
          <w:u w:val="single"/>
        </w:rPr>
        <w:t>Задачи:</w:t>
      </w:r>
    </w:p>
    <w:p w14:paraId="5A5671A3" w14:textId="6DEC504B" w:rsidR="002D6558" w:rsidRPr="002D6558" w:rsidRDefault="002D6558" w:rsidP="002D6558">
      <w:pPr>
        <w:pStyle w:val="c35"/>
        <w:numPr>
          <w:ilvl w:val="0"/>
          <w:numId w:val="10"/>
        </w:numPr>
        <w:spacing w:before="0" w:after="0"/>
        <w:jc w:val="both"/>
        <w:rPr>
          <w:rStyle w:val="c4"/>
        </w:rPr>
      </w:pPr>
      <w:r w:rsidRPr="002D6558">
        <w:rPr>
          <w:rStyle w:val="c4"/>
        </w:rPr>
        <w:t xml:space="preserve">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 </w:t>
      </w:r>
    </w:p>
    <w:p w14:paraId="41526FDA" w14:textId="3E12FF81" w:rsidR="002D6558" w:rsidRPr="002D6558" w:rsidRDefault="002D6558" w:rsidP="002D6558">
      <w:pPr>
        <w:pStyle w:val="c35"/>
        <w:numPr>
          <w:ilvl w:val="0"/>
          <w:numId w:val="10"/>
        </w:numPr>
        <w:spacing w:before="0" w:after="0"/>
        <w:jc w:val="both"/>
      </w:pPr>
      <w:r w:rsidRPr="002D6558">
        <w:rPr>
          <w:rStyle w:val="c4"/>
        </w:rPr>
        <w:t xml:space="preserve">формирование картины материальной и духовной культуры как продукта творческой предметно преобразующей деятельности человека; </w:t>
      </w:r>
    </w:p>
    <w:p w14:paraId="1299DEC8" w14:textId="18F75D2B" w:rsidR="002D6558" w:rsidRPr="002D6558" w:rsidRDefault="002D6558" w:rsidP="002D6558">
      <w:pPr>
        <w:pStyle w:val="c35"/>
        <w:numPr>
          <w:ilvl w:val="0"/>
          <w:numId w:val="10"/>
        </w:numPr>
        <w:spacing w:before="0" w:after="0"/>
        <w:jc w:val="both"/>
      </w:pPr>
      <w:r w:rsidRPr="002D6558">
        <w:rPr>
          <w:rStyle w:val="c4"/>
        </w:rPr>
        <w:t xml:space="preserve">формирование мотивации успеха и достижений, творческой самореализации, интереса к предметно преобразующей, художественно конструкторской деятельности; </w:t>
      </w:r>
    </w:p>
    <w:p w14:paraId="3404574E" w14:textId="376C232E" w:rsidR="002D6558" w:rsidRPr="002D6558" w:rsidRDefault="002D6558" w:rsidP="002D6558">
      <w:pPr>
        <w:pStyle w:val="c35"/>
        <w:numPr>
          <w:ilvl w:val="0"/>
          <w:numId w:val="10"/>
        </w:numPr>
        <w:spacing w:before="0" w:after="0"/>
        <w:jc w:val="both"/>
      </w:pPr>
      <w:r w:rsidRPr="002D6558">
        <w:rPr>
          <w:rStyle w:val="c4"/>
        </w:rPr>
        <w:t xml:space="preserve">формирование первоначальных конструкторско-технологических знаний и умений; </w:t>
      </w:r>
    </w:p>
    <w:p w14:paraId="25960B1A" w14:textId="565DFAE4" w:rsidR="002D6558" w:rsidRPr="002D6558" w:rsidRDefault="002D6558" w:rsidP="002D6558">
      <w:pPr>
        <w:pStyle w:val="c35"/>
        <w:numPr>
          <w:ilvl w:val="0"/>
          <w:numId w:val="10"/>
        </w:numPr>
        <w:spacing w:before="0" w:after="0"/>
        <w:jc w:val="both"/>
      </w:pPr>
      <w:r w:rsidRPr="002D6558">
        <w:rPr>
          <w:rStyle w:val="c4"/>
        </w:rPr>
        <w:t xml:space="preserve">развитие знаков символического и пространственного мышления, творческого и репродуктивного воображения, творческого мышления; </w:t>
      </w:r>
    </w:p>
    <w:p w14:paraId="0834AE07" w14:textId="4F9D31BD" w:rsidR="002D6558" w:rsidRPr="002D6558" w:rsidRDefault="002D6558" w:rsidP="002D6558">
      <w:pPr>
        <w:pStyle w:val="c35"/>
        <w:numPr>
          <w:ilvl w:val="0"/>
          <w:numId w:val="10"/>
        </w:numPr>
        <w:spacing w:before="0" w:after="0"/>
        <w:jc w:val="both"/>
      </w:pPr>
      <w:r w:rsidRPr="002D6558">
        <w:rPr>
          <w:rStyle w:val="c4"/>
        </w:rPr>
        <w:t xml:space="preserve">формирование внутреннего плана деятельности на основе поэтапной отработки предметно 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(предвосхищение будущего результата при различных условиях выполнения действия), контроль, коррекцию и оценку; </w:t>
      </w:r>
    </w:p>
    <w:p w14:paraId="2FBA09AD" w14:textId="56125544" w:rsidR="00543536" w:rsidRPr="002D6558" w:rsidRDefault="00543536" w:rsidP="00010FAB">
      <w:pPr>
        <w:spacing w:after="0" w:line="240" w:lineRule="auto"/>
        <w:jc w:val="both"/>
        <w:rPr>
          <w:rFonts w:ascii="Times New Roman" w:hAnsi="Times New Roman"/>
          <w:sz w:val="24"/>
          <w:szCs w:val="24"/>
        </w:rPr>
      </w:pPr>
      <w:r w:rsidRPr="002D6558">
        <w:rPr>
          <w:rFonts w:ascii="Times New Roman" w:hAnsi="Times New Roman"/>
          <w:sz w:val="24"/>
          <w:szCs w:val="24"/>
        </w:rPr>
        <w:t>На изучение предмета «Технология» программой предусмотрен 1 час в неделю, 3</w:t>
      </w:r>
      <w:r w:rsidR="00010FAB">
        <w:rPr>
          <w:rFonts w:ascii="Times New Roman" w:hAnsi="Times New Roman"/>
          <w:sz w:val="24"/>
          <w:szCs w:val="24"/>
        </w:rPr>
        <w:t>3 часа в год.</w:t>
      </w:r>
    </w:p>
    <w:p w14:paraId="0F120E9D" w14:textId="77777777" w:rsidR="00543536" w:rsidRPr="002D6558" w:rsidRDefault="00543536" w:rsidP="00010FAB">
      <w:pPr>
        <w:widowControl w:val="0"/>
        <w:suppressAutoHyphens/>
        <w:spacing w:after="0" w:line="240" w:lineRule="auto"/>
        <w:jc w:val="both"/>
        <w:rPr>
          <w:rFonts w:ascii="Times New Roman" w:eastAsia="Arial Unicode MS" w:hAnsi="Times New Roman"/>
          <w:kern w:val="1"/>
          <w:sz w:val="24"/>
          <w:szCs w:val="24"/>
        </w:rPr>
      </w:pPr>
      <w:r w:rsidRPr="002D6558">
        <w:rPr>
          <w:rFonts w:ascii="Times New Roman" w:eastAsia="Arial Unicode MS" w:hAnsi="Times New Roman"/>
          <w:kern w:val="1"/>
          <w:sz w:val="24"/>
          <w:szCs w:val="24"/>
        </w:rPr>
        <w:t xml:space="preserve">Проверка степени усвоения учащимися учебного материала проходит по итогам изучения раздела или темы в форме практической работы. </w:t>
      </w:r>
    </w:p>
    <w:p w14:paraId="42C74B91" w14:textId="77777777" w:rsidR="00543536" w:rsidRPr="002D6558" w:rsidRDefault="00543536" w:rsidP="00010FAB">
      <w:pPr>
        <w:widowControl w:val="0"/>
        <w:suppressAutoHyphens/>
        <w:spacing w:after="0" w:line="240" w:lineRule="auto"/>
        <w:jc w:val="both"/>
        <w:rPr>
          <w:rFonts w:ascii="Times New Roman" w:eastAsia="Arial Unicode MS" w:hAnsi="Times New Roman"/>
          <w:kern w:val="1"/>
          <w:sz w:val="24"/>
          <w:szCs w:val="24"/>
        </w:rPr>
      </w:pPr>
      <w:r w:rsidRPr="002D6558">
        <w:rPr>
          <w:rFonts w:ascii="Times New Roman" w:eastAsia="Arial Unicode MS" w:hAnsi="Times New Roman"/>
          <w:kern w:val="1"/>
          <w:sz w:val="24"/>
          <w:szCs w:val="24"/>
        </w:rPr>
        <w:t>Виды учебной деятельности: индивидуальная, парная, групповая, фронтальная.</w:t>
      </w:r>
    </w:p>
    <w:p w14:paraId="72AACBCB" w14:textId="77777777" w:rsidR="00543536" w:rsidRDefault="00543536" w:rsidP="00543536">
      <w:pPr>
        <w:spacing w:after="0" w:line="240" w:lineRule="auto"/>
        <w:jc w:val="center"/>
        <w:rPr>
          <w:rFonts w:ascii="Times New Roman" w:hAnsi="Times New Roman"/>
          <w:b/>
          <w:sz w:val="28"/>
          <w:szCs w:val="28"/>
        </w:rPr>
      </w:pPr>
    </w:p>
    <w:p w14:paraId="1D592DF3" w14:textId="77777777" w:rsidR="00543536" w:rsidRPr="006155A3" w:rsidRDefault="00543536" w:rsidP="00543536">
      <w:pPr>
        <w:spacing w:after="0" w:line="240" w:lineRule="auto"/>
        <w:jc w:val="center"/>
        <w:rPr>
          <w:rFonts w:ascii="Times New Roman" w:hAnsi="Times New Roman"/>
          <w:b/>
          <w:sz w:val="28"/>
          <w:szCs w:val="28"/>
        </w:rPr>
      </w:pPr>
      <w:r>
        <w:rPr>
          <w:rFonts w:ascii="Times New Roman" w:hAnsi="Times New Roman"/>
          <w:b/>
          <w:sz w:val="28"/>
          <w:szCs w:val="28"/>
        </w:rPr>
        <w:t>ПЛАНИРУЕМЫЕ РЕЗУЛЬТАТЫ ИЗУЧЕНИЯ УЧЕБНОГО ПРЕДМЕТА</w:t>
      </w:r>
    </w:p>
    <w:p w14:paraId="014478DB" w14:textId="77777777" w:rsidR="00543536" w:rsidRPr="006155A3" w:rsidRDefault="00543536" w:rsidP="00543536">
      <w:pPr>
        <w:spacing w:after="0" w:line="240" w:lineRule="auto"/>
        <w:jc w:val="center"/>
        <w:rPr>
          <w:rFonts w:ascii="Times New Roman" w:hAnsi="Times New Roman"/>
          <w:sz w:val="24"/>
          <w:szCs w:val="24"/>
        </w:rPr>
      </w:pPr>
    </w:p>
    <w:p w14:paraId="688336D0" w14:textId="77777777" w:rsidR="002D6558" w:rsidRPr="00CE620C" w:rsidRDefault="002D6558" w:rsidP="002D6558">
      <w:pPr>
        <w:shd w:val="clear" w:color="auto" w:fill="FFFFFF"/>
        <w:spacing w:after="0" w:line="240" w:lineRule="auto"/>
        <w:jc w:val="both"/>
        <w:rPr>
          <w:rFonts w:ascii="Times New Roman" w:hAnsi="Times New Roman"/>
          <w:b/>
          <w:i/>
          <w:sz w:val="24"/>
          <w:szCs w:val="24"/>
        </w:rPr>
      </w:pPr>
      <w:r w:rsidRPr="00CE620C">
        <w:rPr>
          <w:rFonts w:ascii="Times New Roman" w:hAnsi="Times New Roman"/>
          <w:b/>
          <w:i/>
          <w:sz w:val="24"/>
          <w:szCs w:val="24"/>
        </w:rPr>
        <w:t xml:space="preserve">Ученик научится: </w:t>
      </w:r>
    </w:p>
    <w:p w14:paraId="0CDAC918" w14:textId="6A755092" w:rsidR="002D6558" w:rsidRPr="00010FAB" w:rsidRDefault="002D6558" w:rsidP="00010FAB">
      <w:pPr>
        <w:pStyle w:val="aa"/>
        <w:numPr>
          <w:ilvl w:val="0"/>
          <w:numId w:val="11"/>
        </w:numPr>
        <w:shd w:val="clear" w:color="auto" w:fill="FFFFFF"/>
        <w:spacing w:after="0" w:line="240" w:lineRule="auto"/>
        <w:jc w:val="both"/>
        <w:rPr>
          <w:rFonts w:ascii="Times New Roman" w:hAnsi="Times New Roman"/>
          <w:sz w:val="24"/>
          <w:szCs w:val="24"/>
        </w:rPr>
      </w:pPr>
      <w:r w:rsidRPr="00010FAB">
        <w:rPr>
          <w:rFonts w:ascii="Times New Roman" w:hAnsi="Times New Roman"/>
          <w:sz w:val="24"/>
          <w:szCs w:val="24"/>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14:paraId="4061570A" w14:textId="040CD3DD" w:rsidR="002D6558" w:rsidRPr="00010FAB" w:rsidRDefault="002D6558" w:rsidP="00010FAB">
      <w:pPr>
        <w:pStyle w:val="aa"/>
        <w:numPr>
          <w:ilvl w:val="0"/>
          <w:numId w:val="11"/>
        </w:numPr>
        <w:shd w:val="clear" w:color="auto" w:fill="FFFFFF"/>
        <w:spacing w:after="0" w:line="240" w:lineRule="auto"/>
        <w:jc w:val="both"/>
        <w:rPr>
          <w:rFonts w:ascii="Times New Roman" w:hAnsi="Times New Roman"/>
          <w:sz w:val="24"/>
          <w:szCs w:val="24"/>
        </w:rPr>
      </w:pPr>
      <w:r w:rsidRPr="00010FAB">
        <w:rPr>
          <w:rFonts w:ascii="Times New Roman" w:hAnsi="Times New Roman"/>
          <w:sz w:val="24"/>
          <w:szCs w:val="24"/>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14:paraId="7154F2BF" w14:textId="1EBC3C94" w:rsidR="002D6558" w:rsidRPr="00010FAB" w:rsidRDefault="002D6558" w:rsidP="00010FAB">
      <w:pPr>
        <w:pStyle w:val="aa"/>
        <w:numPr>
          <w:ilvl w:val="0"/>
          <w:numId w:val="11"/>
        </w:numPr>
        <w:shd w:val="clear" w:color="auto" w:fill="FFFFFF"/>
        <w:spacing w:after="0" w:line="240" w:lineRule="auto"/>
        <w:jc w:val="both"/>
        <w:rPr>
          <w:rFonts w:ascii="Times New Roman" w:hAnsi="Times New Roman"/>
          <w:sz w:val="24"/>
          <w:szCs w:val="24"/>
        </w:rPr>
      </w:pPr>
      <w:r w:rsidRPr="00010FAB">
        <w:rPr>
          <w:rFonts w:ascii="Times New Roman" w:hAnsi="Times New Roman"/>
          <w:sz w:val="24"/>
          <w:szCs w:val="24"/>
        </w:rPr>
        <w:t>демонстрировать готовый продукт (изделия, комплексные работы);</w:t>
      </w:r>
    </w:p>
    <w:p w14:paraId="62F17A9A" w14:textId="00DB70ED" w:rsidR="002D6558" w:rsidRPr="00010FAB" w:rsidRDefault="002D6558" w:rsidP="00010FAB">
      <w:pPr>
        <w:pStyle w:val="aa"/>
        <w:widowControl w:val="0"/>
        <w:numPr>
          <w:ilvl w:val="0"/>
          <w:numId w:val="11"/>
        </w:numPr>
        <w:suppressAutoHyphens/>
        <w:spacing w:after="0" w:line="240" w:lineRule="auto"/>
        <w:jc w:val="both"/>
        <w:rPr>
          <w:rFonts w:ascii="Times New Roman" w:hAnsi="Times New Roman"/>
          <w:sz w:val="24"/>
          <w:szCs w:val="24"/>
        </w:rPr>
      </w:pPr>
      <w:r w:rsidRPr="00010FAB">
        <w:rPr>
          <w:rFonts w:ascii="Times New Roman" w:hAnsi="Times New Roman"/>
          <w:sz w:val="24"/>
          <w:szCs w:val="24"/>
        </w:rPr>
        <w:t>распознавать чертежи и эскизы, читать их и выполнять разметку с опорой на них;</w:t>
      </w:r>
    </w:p>
    <w:p w14:paraId="64F95177" w14:textId="3196BE97" w:rsidR="002D6558" w:rsidRPr="00010FAB" w:rsidRDefault="002D6558" w:rsidP="00010FAB">
      <w:pPr>
        <w:pStyle w:val="aa"/>
        <w:widowControl w:val="0"/>
        <w:numPr>
          <w:ilvl w:val="0"/>
          <w:numId w:val="11"/>
        </w:numPr>
        <w:suppressAutoHyphens/>
        <w:spacing w:after="0" w:line="240" w:lineRule="auto"/>
        <w:jc w:val="both"/>
        <w:rPr>
          <w:rFonts w:ascii="Times New Roman" w:hAnsi="Times New Roman"/>
          <w:sz w:val="24"/>
          <w:szCs w:val="24"/>
        </w:rPr>
      </w:pPr>
      <w:r w:rsidRPr="00010FAB">
        <w:rPr>
          <w:rFonts w:ascii="Times New Roman" w:hAnsi="Times New Roman"/>
          <w:sz w:val="24"/>
          <w:szCs w:val="24"/>
        </w:rPr>
        <w:t>изготавливать плоскостные и объемные изделия по простейшим чертежам, эскизам, схемам, рисункам;</w:t>
      </w:r>
    </w:p>
    <w:p w14:paraId="4BB7352C" w14:textId="5D5D8AED" w:rsidR="002D6558" w:rsidRPr="00010FAB" w:rsidRDefault="002D6558" w:rsidP="00010FAB">
      <w:pPr>
        <w:pStyle w:val="aa"/>
        <w:numPr>
          <w:ilvl w:val="0"/>
          <w:numId w:val="11"/>
        </w:numPr>
        <w:shd w:val="clear" w:color="auto" w:fill="FFFFFF"/>
        <w:spacing w:after="0" w:line="240" w:lineRule="auto"/>
        <w:jc w:val="both"/>
        <w:rPr>
          <w:rFonts w:ascii="Times New Roman" w:hAnsi="Times New Roman"/>
          <w:sz w:val="24"/>
          <w:szCs w:val="24"/>
        </w:rPr>
      </w:pPr>
      <w:r w:rsidRPr="00010FAB">
        <w:rPr>
          <w:rFonts w:ascii="Times New Roman" w:hAnsi="Times New Roman"/>
          <w:sz w:val="24"/>
          <w:szCs w:val="24"/>
        </w:rPr>
        <w:lastRenderedPageBreak/>
        <w:t>применять приёмы безопасной работы ручными инструментами: чертежными (линейка, угольник, циркуль), режущими (ножницы) и колющими (игла);</w:t>
      </w:r>
    </w:p>
    <w:p w14:paraId="4E7FA4E3" w14:textId="5CB620A7" w:rsidR="002D6558" w:rsidRPr="00010FAB" w:rsidRDefault="002D6558" w:rsidP="00010FAB">
      <w:pPr>
        <w:pStyle w:val="aa"/>
        <w:numPr>
          <w:ilvl w:val="0"/>
          <w:numId w:val="11"/>
        </w:numPr>
        <w:shd w:val="clear" w:color="auto" w:fill="FFFFFF"/>
        <w:spacing w:after="0" w:line="240" w:lineRule="auto"/>
        <w:jc w:val="both"/>
        <w:rPr>
          <w:rFonts w:ascii="Times New Roman" w:hAnsi="Times New Roman"/>
          <w:sz w:val="24"/>
          <w:szCs w:val="24"/>
        </w:rPr>
      </w:pPr>
      <w:r w:rsidRPr="00010FAB">
        <w:rPr>
          <w:rFonts w:ascii="Times New Roman" w:hAnsi="Times New Roman"/>
          <w:sz w:val="24"/>
          <w:szCs w:val="24"/>
        </w:rPr>
        <w:t>уважительно относиться к труду людей.</w:t>
      </w:r>
    </w:p>
    <w:p w14:paraId="11E57262" w14:textId="77777777" w:rsidR="002D6558" w:rsidRPr="00044E36" w:rsidRDefault="002D6558" w:rsidP="002D6558">
      <w:pPr>
        <w:widowControl w:val="0"/>
        <w:suppressAutoHyphens/>
        <w:spacing w:after="0" w:line="240" w:lineRule="auto"/>
        <w:jc w:val="both"/>
        <w:rPr>
          <w:rFonts w:ascii="Times New Roman" w:eastAsia="Arial Unicode MS" w:hAnsi="Times New Roman"/>
          <w:b/>
          <w:i/>
          <w:kern w:val="2"/>
          <w:sz w:val="24"/>
          <w:szCs w:val="24"/>
        </w:rPr>
      </w:pPr>
    </w:p>
    <w:p w14:paraId="2A61CBE1" w14:textId="77777777" w:rsidR="002D6558" w:rsidRPr="00044E36" w:rsidRDefault="002D6558" w:rsidP="002D6558">
      <w:pPr>
        <w:shd w:val="clear" w:color="auto" w:fill="FFFFFF"/>
        <w:spacing w:after="0" w:line="240" w:lineRule="auto"/>
        <w:jc w:val="both"/>
        <w:rPr>
          <w:rFonts w:ascii="Times New Roman" w:hAnsi="Times New Roman"/>
          <w:b/>
          <w:i/>
          <w:sz w:val="24"/>
          <w:szCs w:val="24"/>
        </w:rPr>
      </w:pPr>
      <w:r w:rsidRPr="00CE620C">
        <w:rPr>
          <w:rFonts w:ascii="Times New Roman" w:hAnsi="Times New Roman"/>
          <w:b/>
          <w:i/>
          <w:sz w:val="24"/>
          <w:szCs w:val="24"/>
        </w:rPr>
        <w:t xml:space="preserve">Ученик получит возможность научиться: </w:t>
      </w:r>
    </w:p>
    <w:p w14:paraId="04D74C03" w14:textId="348D815D" w:rsidR="002D6558" w:rsidRPr="00010FAB" w:rsidRDefault="002D6558" w:rsidP="00010FAB">
      <w:pPr>
        <w:pStyle w:val="aa"/>
        <w:numPr>
          <w:ilvl w:val="0"/>
          <w:numId w:val="12"/>
        </w:numPr>
        <w:shd w:val="clear" w:color="auto" w:fill="FFFFFF"/>
        <w:spacing w:after="0" w:line="240" w:lineRule="auto"/>
        <w:jc w:val="both"/>
        <w:rPr>
          <w:rFonts w:ascii="Times New Roman" w:hAnsi="Times New Roman"/>
          <w:sz w:val="24"/>
          <w:szCs w:val="24"/>
        </w:rPr>
      </w:pPr>
      <w:r w:rsidRPr="00010FAB">
        <w:rPr>
          <w:rFonts w:ascii="Times New Roman" w:hAnsi="Times New Roman"/>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14:paraId="528BB753" w14:textId="7349F47B" w:rsidR="002D6558" w:rsidRPr="00010FAB" w:rsidRDefault="002D6558" w:rsidP="00010FAB">
      <w:pPr>
        <w:pStyle w:val="aa"/>
        <w:numPr>
          <w:ilvl w:val="0"/>
          <w:numId w:val="12"/>
        </w:numPr>
        <w:shd w:val="clear" w:color="auto" w:fill="FFFFFF"/>
        <w:spacing w:after="0" w:line="240" w:lineRule="auto"/>
        <w:jc w:val="both"/>
        <w:rPr>
          <w:rFonts w:ascii="Times New Roman" w:hAnsi="Times New Roman"/>
          <w:sz w:val="24"/>
          <w:szCs w:val="24"/>
        </w:rPr>
      </w:pPr>
      <w:r w:rsidRPr="00010FAB">
        <w:rPr>
          <w:rFonts w:ascii="Times New Roman" w:hAnsi="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14:paraId="5504D9BF" w14:textId="0CA4AFD6" w:rsidR="002D6558" w:rsidRPr="00010FAB" w:rsidRDefault="002D6558" w:rsidP="00010FAB">
      <w:pPr>
        <w:pStyle w:val="aa"/>
        <w:numPr>
          <w:ilvl w:val="0"/>
          <w:numId w:val="12"/>
        </w:numPr>
        <w:shd w:val="clear" w:color="auto" w:fill="FFFFFF"/>
        <w:spacing w:after="0" w:line="240" w:lineRule="auto"/>
        <w:jc w:val="both"/>
        <w:rPr>
          <w:rFonts w:ascii="Times New Roman" w:hAnsi="Times New Roman"/>
          <w:sz w:val="24"/>
          <w:szCs w:val="24"/>
        </w:rPr>
      </w:pPr>
      <w:r w:rsidRPr="00010FAB">
        <w:rPr>
          <w:rFonts w:ascii="Times New Roman" w:hAnsi="Times New Roman"/>
          <w:sz w:val="24"/>
          <w:szCs w:val="24"/>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14:paraId="3622521F" w14:textId="36893346" w:rsidR="002D6558" w:rsidRPr="00010FAB" w:rsidRDefault="002D6558" w:rsidP="00010FAB">
      <w:pPr>
        <w:pStyle w:val="aa"/>
        <w:numPr>
          <w:ilvl w:val="0"/>
          <w:numId w:val="12"/>
        </w:numPr>
        <w:shd w:val="clear" w:color="auto" w:fill="FFFFFF"/>
        <w:spacing w:after="0" w:line="240" w:lineRule="auto"/>
        <w:jc w:val="both"/>
        <w:rPr>
          <w:rFonts w:ascii="Times New Roman" w:hAnsi="Times New Roman"/>
          <w:sz w:val="24"/>
          <w:szCs w:val="24"/>
        </w:rPr>
      </w:pPr>
      <w:r w:rsidRPr="00010FAB">
        <w:rPr>
          <w:rFonts w:ascii="Times New Roman" w:hAnsi="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5180F261" w14:textId="77777777" w:rsidR="002D6558" w:rsidRDefault="002D6558" w:rsidP="00543536">
      <w:pPr>
        <w:spacing w:after="0" w:line="240" w:lineRule="auto"/>
        <w:jc w:val="center"/>
        <w:rPr>
          <w:rFonts w:ascii="Times New Roman" w:hAnsi="Times New Roman"/>
          <w:b/>
          <w:sz w:val="28"/>
          <w:szCs w:val="28"/>
        </w:rPr>
      </w:pPr>
    </w:p>
    <w:p w14:paraId="288BA5E4" w14:textId="0902F516" w:rsidR="00543536" w:rsidRPr="006155A3" w:rsidRDefault="00543536" w:rsidP="00543536">
      <w:pPr>
        <w:spacing w:after="0" w:line="240" w:lineRule="auto"/>
        <w:jc w:val="center"/>
        <w:rPr>
          <w:rFonts w:ascii="Times New Roman" w:hAnsi="Times New Roman"/>
          <w:b/>
          <w:sz w:val="28"/>
          <w:szCs w:val="28"/>
        </w:rPr>
      </w:pPr>
      <w:r>
        <w:rPr>
          <w:rFonts w:ascii="Times New Roman" w:hAnsi="Times New Roman"/>
          <w:b/>
          <w:sz w:val="28"/>
          <w:szCs w:val="28"/>
        </w:rPr>
        <w:t>СОДЕРЖАНИЕ УЧЕБНОГО ПРЕДМЕТА</w:t>
      </w:r>
    </w:p>
    <w:p w14:paraId="1067F5F8" w14:textId="77777777" w:rsidR="00543536" w:rsidRPr="006155A3" w:rsidRDefault="00543536" w:rsidP="00543536">
      <w:pPr>
        <w:spacing w:after="0" w:line="240" w:lineRule="auto"/>
        <w:jc w:val="center"/>
        <w:rPr>
          <w:rFonts w:ascii="Times New Roman" w:hAnsi="Times New Roman"/>
          <w:b/>
          <w:sz w:val="28"/>
          <w:szCs w:val="28"/>
        </w:rPr>
      </w:pPr>
    </w:p>
    <w:p w14:paraId="52B30FEC" w14:textId="77777777" w:rsidR="002D6558" w:rsidRDefault="002D6558" w:rsidP="002D655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1. Общекультурные и </w:t>
      </w:r>
      <w:proofErr w:type="spellStart"/>
      <w:r>
        <w:rPr>
          <w:rFonts w:ascii="Times New Roman" w:hAnsi="Times New Roman"/>
          <w:b/>
          <w:bCs/>
          <w:sz w:val="24"/>
          <w:szCs w:val="24"/>
        </w:rPr>
        <w:t>общетрудовые</w:t>
      </w:r>
      <w:proofErr w:type="spellEnd"/>
      <w:r>
        <w:rPr>
          <w:rFonts w:ascii="Times New Roman" w:hAnsi="Times New Roman"/>
          <w:b/>
          <w:bCs/>
          <w:sz w:val="24"/>
          <w:szCs w:val="24"/>
        </w:rPr>
        <w:t xml:space="preserve"> компетенции. Основы культуры труда, самообслуживание (6ч)</w:t>
      </w:r>
    </w:p>
    <w:p w14:paraId="3A76A614" w14:textId="77777777" w:rsidR="002D6558" w:rsidRDefault="002D6558" w:rsidP="002D6558">
      <w:pPr>
        <w:widowControl w:val="0"/>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Мир профессий. Профессии близких; профессии, знакомые детям; профессии мастеров.</w:t>
      </w:r>
    </w:p>
    <w:p w14:paraId="74CE22D5" w14:textId="77777777" w:rsidR="002D6558" w:rsidRDefault="002D6558" w:rsidP="002D6558">
      <w:pPr>
        <w:widowControl w:val="0"/>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Разнообразные предметы рукотворного мира (быта и декоративно-прикладного искусства). 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 Бережное отношение к природе как к источнику сырьевых ресурсов, природные материалы.</w:t>
      </w:r>
    </w:p>
    <w:p w14:paraId="231B2FDB" w14:textId="77777777" w:rsidR="002D6558" w:rsidRDefault="002D6558" w:rsidP="002D6558">
      <w:pPr>
        <w:widowControl w:val="0"/>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Самообслуживание: организация рабочего места (рациональное размещение материалов и инструментов) и сохранение порядка на нём </w:t>
      </w:r>
      <w:proofErr w:type="gramStart"/>
      <w:r>
        <w:rPr>
          <w:rFonts w:ascii="Times New Roman" w:eastAsia="TimesNewRomanPSMT" w:hAnsi="Times New Roman"/>
          <w:sz w:val="24"/>
          <w:szCs w:val="24"/>
        </w:rPr>
        <w:t>во время</w:t>
      </w:r>
      <w:proofErr w:type="gramEnd"/>
      <w:r>
        <w:rPr>
          <w:rFonts w:ascii="Times New Roman" w:eastAsia="TimesNewRomanPSMT" w:hAnsi="Times New Roman"/>
          <w:sz w:val="24"/>
          <w:szCs w:val="24"/>
        </w:rPr>
        <w:t xml:space="preserve"> и после работы; уход и хранение инструментов. Гигиена труда. Организация рабочего места (рациональное размещение материалов и инструментов) и сохранение порядка на нём </w:t>
      </w:r>
      <w:proofErr w:type="gramStart"/>
      <w:r>
        <w:rPr>
          <w:rFonts w:ascii="Times New Roman" w:eastAsia="TimesNewRomanPSMT" w:hAnsi="Times New Roman"/>
          <w:sz w:val="24"/>
          <w:szCs w:val="24"/>
        </w:rPr>
        <w:t>во время</w:t>
      </w:r>
      <w:proofErr w:type="gramEnd"/>
      <w:r>
        <w:rPr>
          <w:rFonts w:ascii="Times New Roman" w:eastAsia="TimesNewRomanPSMT" w:hAnsi="Times New Roman"/>
          <w:sz w:val="24"/>
          <w:szCs w:val="24"/>
        </w:rPr>
        <w:t xml:space="preserve"> и после работы.</w:t>
      </w:r>
    </w:p>
    <w:p w14:paraId="65079C61" w14:textId="77777777" w:rsidR="002D6558" w:rsidRDefault="002D6558" w:rsidP="002D6558">
      <w:pPr>
        <w:widowControl w:val="0"/>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Простейший анализ задания (образца), планирование трудового процесса. Работа с доступной информацией в учебнике, рабочей тетради (приложении) - рисунки, схемы, инструкционные карты; образцы изделий. 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Выполнение коллективных работ.</w:t>
      </w:r>
    </w:p>
    <w:p w14:paraId="70071B70" w14:textId="77777777" w:rsidR="002D6558" w:rsidRDefault="002D6558" w:rsidP="002D655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 Технология ручной обработки материалов. Элементы графической грамоты (17 ч)</w:t>
      </w:r>
    </w:p>
    <w:p w14:paraId="5BB48E99" w14:textId="77777777" w:rsidR="002D6558" w:rsidRDefault="002D6558" w:rsidP="002D6558">
      <w:pPr>
        <w:widowControl w:val="0"/>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Знакомство с материалами (бумага, картон, нитки, ткань) и их практическим применением в жизни. Основные свойства материалов: цвет, пластичность, мягкость, твёрдость, прочность; гладкость, шершавость, </w:t>
      </w:r>
      <w:proofErr w:type="spellStart"/>
      <w:r>
        <w:rPr>
          <w:rFonts w:ascii="Times New Roman" w:eastAsia="TimesNewRomanPSMT" w:hAnsi="Times New Roman"/>
          <w:sz w:val="24"/>
          <w:szCs w:val="24"/>
        </w:rPr>
        <w:t>влагопроницаемость</w:t>
      </w:r>
      <w:proofErr w:type="spellEnd"/>
      <w:r>
        <w:rPr>
          <w:rFonts w:ascii="Times New Roman" w:eastAsia="TimesNewRomanPSMT" w:hAnsi="Times New Roman"/>
          <w:sz w:val="24"/>
          <w:szCs w:val="24"/>
        </w:rPr>
        <w:t>,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 Подготовка материалов к работе. Сбор и сушка природного материала. Экономное расходование материалов.</w:t>
      </w:r>
    </w:p>
    <w:p w14:paraId="38CF679D" w14:textId="77777777" w:rsidR="002D6558" w:rsidRDefault="002D6558" w:rsidP="002D6558">
      <w:pPr>
        <w:widowControl w:val="0"/>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приёмов рационального и безопасного пользования ими.</w:t>
      </w:r>
    </w:p>
    <w:p w14:paraId="07C6B852" w14:textId="77777777" w:rsidR="002D6558" w:rsidRDefault="002D6558" w:rsidP="002D6558">
      <w:pPr>
        <w:widowControl w:val="0"/>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Знакомство с графическими изображениями: рисунок, схема (их узнавание). Обозначение линии сгиба на рисунках, схемах.</w:t>
      </w:r>
    </w:p>
    <w:p w14:paraId="6D99E3CC" w14:textId="77777777" w:rsidR="002D6558" w:rsidRDefault="002D6558" w:rsidP="002D6558">
      <w:pPr>
        <w:widowControl w:val="0"/>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Общее понятие о технологии. Элементарное знакомство (понимание и называние) с </w:t>
      </w:r>
      <w:r>
        <w:rPr>
          <w:rFonts w:ascii="Times New Roman" w:eastAsia="TimesNewRomanPSMT" w:hAnsi="Times New Roman"/>
          <w:sz w:val="24"/>
          <w:szCs w:val="24"/>
        </w:rPr>
        <w:lastRenderedPageBreak/>
        <w:t xml:space="preserve">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Единообразие технологических операций (как последовательности выполнения изделия) при изготовлении изделий из разных материалов. Связь и взаимообусловленность </w:t>
      </w:r>
      <w:proofErr w:type="gramStart"/>
      <w:r>
        <w:rPr>
          <w:rFonts w:ascii="Times New Roman" w:eastAsia="TimesNewRomanPSMT" w:hAnsi="Times New Roman"/>
          <w:sz w:val="24"/>
          <w:szCs w:val="24"/>
        </w:rPr>
        <w:t>свойств</w:t>
      </w:r>
      <w:proofErr w:type="gramEnd"/>
      <w:r>
        <w:rPr>
          <w:rFonts w:ascii="Times New Roman" w:eastAsia="TimesNewRomanPSMT" w:hAnsi="Times New Roman"/>
          <w:sz w:val="24"/>
          <w:szCs w:val="24"/>
        </w:rPr>
        <w:t xml:space="preserve"> используемых учащимися материалов и технологических приёмов их обработки. Приёмы выполнения различных видов декоративно-художественных изделий (в технике аппликации, мозаики, лепки, оригами, бумажной пластики и пр.).</w:t>
      </w:r>
    </w:p>
    <w:p w14:paraId="43C50A49" w14:textId="77777777" w:rsidR="002D6558" w:rsidRDefault="002D6558" w:rsidP="002D6558">
      <w:pPr>
        <w:widowControl w:val="0"/>
        <w:autoSpaceDE w:val="0"/>
        <w:autoSpaceDN w:val="0"/>
        <w:adjustRightInd w:val="0"/>
        <w:spacing w:after="0" w:line="240" w:lineRule="auto"/>
        <w:jc w:val="both"/>
        <w:rPr>
          <w:rFonts w:ascii="Times New Roman" w:eastAsia="TimesNewRomanPSMT" w:hAnsi="Times New Roman"/>
          <w:b/>
          <w:bCs/>
          <w:sz w:val="24"/>
          <w:szCs w:val="24"/>
        </w:rPr>
      </w:pPr>
      <w:r>
        <w:rPr>
          <w:rFonts w:ascii="Times New Roman" w:eastAsia="TimesNewRomanPSMT" w:hAnsi="Times New Roman"/>
          <w:b/>
          <w:bCs/>
          <w:sz w:val="24"/>
          <w:szCs w:val="24"/>
        </w:rPr>
        <w:t>3. Конструирование и моделирование (10ч)</w:t>
      </w:r>
    </w:p>
    <w:p w14:paraId="301CFCF3" w14:textId="3BBBDBBF" w:rsidR="002D6558" w:rsidRDefault="002D6558" w:rsidP="00010FAB">
      <w:pPr>
        <w:widowControl w:val="0"/>
        <w:autoSpaceDE w:val="0"/>
        <w:autoSpaceDN w:val="0"/>
        <w:adjustRightInd w:val="0"/>
        <w:spacing w:after="0" w:line="240" w:lineRule="auto"/>
        <w:jc w:val="both"/>
        <w:rPr>
          <w:rFonts w:ascii="Times New Roman" w:eastAsia="TimesNewRomanPSMT" w:hAnsi="Times New Roman"/>
          <w:bCs/>
          <w:sz w:val="24"/>
          <w:szCs w:val="24"/>
        </w:rPr>
      </w:pPr>
      <w:r>
        <w:rPr>
          <w:rFonts w:ascii="Times New Roman" w:eastAsia="TimesNewRomanPSMT" w:hAnsi="Times New Roman"/>
          <w:bCs/>
          <w:sz w:val="24"/>
          <w:szCs w:val="24"/>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Pr>
          <w:rFonts w:ascii="Times New Roman" w:eastAsia="TimesNewRomanPSMT" w:hAnsi="Times New Roman"/>
          <w:bCs/>
          <w:sz w:val="24"/>
          <w:szCs w:val="24"/>
        </w:rPr>
        <w:t>однодетальные</w:t>
      </w:r>
      <w:proofErr w:type="spellEnd"/>
      <w:r>
        <w:rPr>
          <w:rFonts w:ascii="Times New Roman" w:eastAsia="TimesNewRomanPSMT" w:hAnsi="Times New Roman"/>
          <w:bCs/>
          <w:sz w:val="24"/>
          <w:szCs w:val="24"/>
        </w:rPr>
        <w:t>) и разборные (</w:t>
      </w:r>
      <w:proofErr w:type="spellStart"/>
      <w:r>
        <w:rPr>
          <w:rFonts w:ascii="Times New Roman" w:eastAsia="TimesNewRomanPSMT" w:hAnsi="Times New Roman"/>
          <w:bCs/>
          <w:sz w:val="24"/>
          <w:szCs w:val="24"/>
        </w:rPr>
        <w:t>многодетальные</w:t>
      </w:r>
      <w:proofErr w:type="spellEnd"/>
      <w:r>
        <w:rPr>
          <w:rFonts w:ascii="Times New Roman" w:eastAsia="TimesNewRomanPSMT" w:hAnsi="Times New Roman"/>
          <w:bCs/>
          <w:sz w:val="24"/>
          <w:szCs w:val="24"/>
        </w:rPr>
        <w:t>) конструкции (аппликации, изделия из текстиля, комбинированных материалов), общее представление. Неподвижное соединение деталей.</w:t>
      </w:r>
    </w:p>
    <w:p w14:paraId="30E9F27F" w14:textId="77777777" w:rsidR="00010FAB" w:rsidRPr="00010FAB" w:rsidRDefault="00010FAB" w:rsidP="00010FAB">
      <w:pPr>
        <w:widowControl w:val="0"/>
        <w:autoSpaceDE w:val="0"/>
        <w:autoSpaceDN w:val="0"/>
        <w:adjustRightInd w:val="0"/>
        <w:spacing w:after="0" w:line="240" w:lineRule="auto"/>
        <w:jc w:val="both"/>
        <w:rPr>
          <w:rFonts w:ascii="Times New Roman" w:eastAsia="TimesNewRomanPSMT" w:hAnsi="Times New Roman"/>
          <w:bCs/>
          <w:sz w:val="24"/>
          <w:szCs w:val="24"/>
        </w:rPr>
      </w:pPr>
    </w:p>
    <w:p w14:paraId="66582D74" w14:textId="5F29E01E" w:rsidR="00010FAB" w:rsidRDefault="00543536" w:rsidP="00010FAB">
      <w:pPr>
        <w:jc w:val="center"/>
        <w:rPr>
          <w:rFonts w:ascii="Times New Roman" w:hAnsi="Times New Roman"/>
          <w:b/>
          <w:sz w:val="28"/>
          <w:szCs w:val="28"/>
        </w:rPr>
      </w:pPr>
      <w:r>
        <w:rPr>
          <w:rFonts w:ascii="Times New Roman" w:hAnsi="Times New Roman"/>
          <w:b/>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50"/>
      </w:tblGrid>
      <w:tr w:rsidR="00543536" w:rsidRPr="009265E0" w14:paraId="235ABDF3" w14:textId="77777777" w:rsidTr="002D6558">
        <w:tc>
          <w:tcPr>
            <w:tcW w:w="6487" w:type="dxa"/>
            <w:shd w:val="clear" w:color="auto" w:fill="auto"/>
          </w:tcPr>
          <w:p w14:paraId="2AC42BAA" w14:textId="1FEF7F9C" w:rsidR="00543536" w:rsidRPr="00010FAB" w:rsidRDefault="001E74AA" w:rsidP="00010FAB">
            <w:pPr>
              <w:spacing w:after="0" w:line="240" w:lineRule="auto"/>
              <w:jc w:val="center"/>
              <w:rPr>
                <w:rFonts w:ascii="Times New Roman" w:hAnsi="Times New Roman"/>
                <w:b/>
                <w:sz w:val="24"/>
                <w:szCs w:val="24"/>
              </w:rPr>
            </w:pPr>
            <w:r>
              <w:rPr>
                <w:rFonts w:ascii="Times New Roman" w:hAnsi="Times New Roman"/>
                <w:b/>
                <w:sz w:val="24"/>
                <w:szCs w:val="24"/>
              </w:rPr>
              <w:t>Основные р</w:t>
            </w:r>
            <w:r w:rsidR="00543536" w:rsidRPr="00010FAB">
              <w:rPr>
                <w:rFonts w:ascii="Times New Roman" w:hAnsi="Times New Roman"/>
                <w:b/>
                <w:sz w:val="24"/>
                <w:szCs w:val="24"/>
              </w:rPr>
              <w:t>азделы программы</w:t>
            </w:r>
          </w:p>
        </w:tc>
        <w:tc>
          <w:tcPr>
            <w:tcW w:w="3650" w:type="dxa"/>
            <w:shd w:val="clear" w:color="auto" w:fill="auto"/>
          </w:tcPr>
          <w:p w14:paraId="42CBE69C" w14:textId="77777777" w:rsidR="00543536" w:rsidRPr="00010FAB" w:rsidRDefault="00543536" w:rsidP="00010FAB">
            <w:pPr>
              <w:spacing w:after="0" w:line="240" w:lineRule="auto"/>
              <w:jc w:val="center"/>
              <w:rPr>
                <w:rFonts w:ascii="Times New Roman" w:hAnsi="Times New Roman"/>
                <w:b/>
                <w:sz w:val="24"/>
                <w:szCs w:val="24"/>
              </w:rPr>
            </w:pPr>
            <w:r w:rsidRPr="00010FAB">
              <w:rPr>
                <w:rFonts w:ascii="Times New Roman" w:hAnsi="Times New Roman"/>
                <w:b/>
                <w:sz w:val="24"/>
                <w:szCs w:val="24"/>
              </w:rPr>
              <w:t>Количество часов</w:t>
            </w:r>
          </w:p>
        </w:tc>
      </w:tr>
      <w:tr w:rsidR="00543536" w:rsidRPr="00543536" w14:paraId="0A8A5192" w14:textId="77777777" w:rsidTr="002D6558">
        <w:tc>
          <w:tcPr>
            <w:tcW w:w="6487" w:type="dxa"/>
            <w:shd w:val="clear" w:color="auto" w:fill="auto"/>
          </w:tcPr>
          <w:p w14:paraId="6B35CD7F" w14:textId="77777777" w:rsidR="00543536" w:rsidRPr="002D6558" w:rsidRDefault="00543536" w:rsidP="00010FAB">
            <w:pPr>
              <w:spacing w:after="0" w:line="240" w:lineRule="auto"/>
              <w:rPr>
                <w:rFonts w:ascii="Times New Roman" w:hAnsi="Times New Roman"/>
                <w:b/>
                <w:color w:val="auto"/>
                <w:sz w:val="28"/>
                <w:szCs w:val="28"/>
              </w:rPr>
            </w:pPr>
            <w:r w:rsidRPr="002D6558">
              <w:rPr>
                <w:rFonts w:ascii="Times New Roman" w:hAnsi="Times New Roman"/>
                <w:bCs/>
                <w:color w:val="auto"/>
                <w:sz w:val="24"/>
                <w:szCs w:val="24"/>
              </w:rPr>
              <w:t xml:space="preserve">Общекультурные и </w:t>
            </w:r>
            <w:proofErr w:type="spellStart"/>
            <w:r w:rsidRPr="002D6558">
              <w:rPr>
                <w:rFonts w:ascii="Times New Roman" w:hAnsi="Times New Roman"/>
                <w:bCs/>
                <w:color w:val="auto"/>
                <w:sz w:val="24"/>
                <w:szCs w:val="24"/>
              </w:rPr>
              <w:t>общетрудовые</w:t>
            </w:r>
            <w:proofErr w:type="spellEnd"/>
            <w:r w:rsidRPr="002D6558">
              <w:rPr>
                <w:rFonts w:ascii="Times New Roman" w:hAnsi="Times New Roman"/>
                <w:bCs/>
                <w:color w:val="auto"/>
                <w:sz w:val="24"/>
                <w:szCs w:val="24"/>
              </w:rPr>
              <w:t xml:space="preserve"> компетенции. Основы культуры труда, самообслуживание</w:t>
            </w:r>
          </w:p>
        </w:tc>
        <w:tc>
          <w:tcPr>
            <w:tcW w:w="3650" w:type="dxa"/>
            <w:shd w:val="clear" w:color="auto" w:fill="auto"/>
          </w:tcPr>
          <w:p w14:paraId="0A196026" w14:textId="7BBA8DA1" w:rsidR="00543536" w:rsidRPr="002D6558" w:rsidRDefault="002D6558" w:rsidP="00010FAB">
            <w:pPr>
              <w:spacing w:after="0" w:line="240" w:lineRule="auto"/>
              <w:jc w:val="center"/>
              <w:rPr>
                <w:rFonts w:ascii="Times New Roman" w:hAnsi="Times New Roman"/>
                <w:color w:val="auto"/>
                <w:sz w:val="28"/>
                <w:szCs w:val="28"/>
              </w:rPr>
            </w:pPr>
            <w:r w:rsidRPr="002D6558">
              <w:rPr>
                <w:rFonts w:ascii="Times New Roman" w:hAnsi="Times New Roman"/>
                <w:bCs/>
                <w:iCs/>
                <w:color w:val="auto"/>
                <w:sz w:val="24"/>
                <w:szCs w:val="24"/>
              </w:rPr>
              <w:t>6</w:t>
            </w:r>
          </w:p>
        </w:tc>
      </w:tr>
      <w:tr w:rsidR="00543536" w:rsidRPr="00543536" w14:paraId="283C3756" w14:textId="77777777" w:rsidTr="002D6558">
        <w:tc>
          <w:tcPr>
            <w:tcW w:w="6487" w:type="dxa"/>
            <w:shd w:val="clear" w:color="auto" w:fill="auto"/>
          </w:tcPr>
          <w:p w14:paraId="7768179E" w14:textId="77777777" w:rsidR="00543536" w:rsidRPr="002D6558" w:rsidRDefault="00543536" w:rsidP="00010FAB">
            <w:pPr>
              <w:spacing w:after="0" w:line="240" w:lineRule="auto"/>
              <w:rPr>
                <w:rFonts w:ascii="Times New Roman" w:hAnsi="Times New Roman"/>
                <w:b/>
                <w:color w:val="auto"/>
                <w:sz w:val="28"/>
                <w:szCs w:val="28"/>
              </w:rPr>
            </w:pPr>
            <w:r w:rsidRPr="002D6558">
              <w:rPr>
                <w:rFonts w:ascii="Times New Roman" w:hAnsi="Times New Roman"/>
                <w:bCs/>
                <w:color w:val="auto"/>
                <w:sz w:val="24"/>
                <w:szCs w:val="24"/>
              </w:rPr>
              <w:t>Технология ручной обработки материалов. Элементы графической грамоты</w:t>
            </w:r>
          </w:p>
        </w:tc>
        <w:tc>
          <w:tcPr>
            <w:tcW w:w="3650" w:type="dxa"/>
            <w:shd w:val="clear" w:color="auto" w:fill="auto"/>
          </w:tcPr>
          <w:p w14:paraId="6F5EF079" w14:textId="77777777" w:rsidR="00543536" w:rsidRPr="002D6558" w:rsidRDefault="00543536" w:rsidP="00010FAB">
            <w:pPr>
              <w:spacing w:after="0" w:line="240" w:lineRule="auto"/>
              <w:jc w:val="center"/>
              <w:rPr>
                <w:rFonts w:ascii="Times New Roman" w:hAnsi="Times New Roman"/>
                <w:color w:val="auto"/>
                <w:sz w:val="28"/>
                <w:szCs w:val="28"/>
              </w:rPr>
            </w:pPr>
            <w:r w:rsidRPr="002D6558">
              <w:rPr>
                <w:rFonts w:ascii="Times New Roman" w:hAnsi="Times New Roman"/>
                <w:color w:val="auto"/>
                <w:sz w:val="28"/>
                <w:szCs w:val="28"/>
              </w:rPr>
              <w:t>17</w:t>
            </w:r>
          </w:p>
        </w:tc>
      </w:tr>
      <w:tr w:rsidR="00543536" w:rsidRPr="00543536" w14:paraId="34E41FB4" w14:textId="77777777" w:rsidTr="002D6558">
        <w:tc>
          <w:tcPr>
            <w:tcW w:w="6487" w:type="dxa"/>
            <w:shd w:val="clear" w:color="auto" w:fill="auto"/>
          </w:tcPr>
          <w:p w14:paraId="2923AEF1" w14:textId="77777777" w:rsidR="00543536" w:rsidRPr="002D6558" w:rsidRDefault="00543536" w:rsidP="00010FAB">
            <w:pPr>
              <w:spacing w:after="0" w:line="240" w:lineRule="auto"/>
              <w:rPr>
                <w:rFonts w:ascii="Times New Roman" w:hAnsi="Times New Roman"/>
                <w:b/>
                <w:color w:val="auto"/>
                <w:sz w:val="28"/>
                <w:szCs w:val="28"/>
              </w:rPr>
            </w:pPr>
            <w:r w:rsidRPr="002D6558">
              <w:rPr>
                <w:rFonts w:ascii="Times New Roman" w:eastAsia="TimesNewRomanPSMT" w:hAnsi="Times New Roman"/>
                <w:bCs/>
                <w:color w:val="auto"/>
                <w:sz w:val="24"/>
                <w:szCs w:val="24"/>
              </w:rPr>
              <w:t>Конструирование и моделирование</w:t>
            </w:r>
          </w:p>
        </w:tc>
        <w:tc>
          <w:tcPr>
            <w:tcW w:w="3650" w:type="dxa"/>
            <w:shd w:val="clear" w:color="auto" w:fill="auto"/>
          </w:tcPr>
          <w:p w14:paraId="58FB1F14" w14:textId="072550ED" w:rsidR="00543536" w:rsidRPr="002D6558" w:rsidRDefault="002D6558" w:rsidP="00010FAB">
            <w:pPr>
              <w:spacing w:after="0" w:line="240" w:lineRule="auto"/>
              <w:jc w:val="center"/>
              <w:rPr>
                <w:rFonts w:ascii="Times New Roman" w:hAnsi="Times New Roman"/>
                <w:color w:val="auto"/>
                <w:sz w:val="28"/>
                <w:szCs w:val="28"/>
              </w:rPr>
            </w:pPr>
            <w:r w:rsidRPr="002D6558">
              <w:rPr>
                <w:rFonts w:ascii="Times New Roman" w:hAnsi="Times New Roman"/>
                <w:color w:val="auto"/>
                <w:sz w:val="28"/>
                <w:szCs w:val="28"/>
              </w:rPr>
              <w:t>10</w:t>
            </w:r>
          </w:p>
        </w:tc>
      </w:tr>
      <w:tr w:rsidR="00543536" w:rsidRPr="00543536" w14:paraId="0BDA5F10" w14:textId="77777777" w:rsidTr="002D6558">
        <w:tc>
          <w:tcPr>
            <w:tcW w:w="6487" w:type="dxa"/>
            <w:shd w:val="clear" w:color="auto" w:fill="auto"/>
          </w:tcPr>
          <w:p w14:paraId="0C9052CE" w14:textId="757E954A" w:rsidR="00543536" w:rsidRPr="00010FAB" w:rsidRDefault="00543536" w:rsidP="00010FAB">
            <w:pPr>
              <w:spacing w:after="0" w:line="240" w:lineRule="auto"/>
              <w:rPr>
                <w:rFonts w:ascii="Times New Roman" w:eastAsia="TimesNewRomanPSMT" w:hAnsi="Times New Roman"/>
                <w:b/>
                <w:bCs/>
                <w:color w:val="auto"/>
                <w:sz w:val="24"/>
                <w:szCs w:val="24"/>
              </w:rPr>
            </w:pPr>
            <w:r w:rsidRPr="00010FAB">
              <w:rPr>
                <w:rFonts w:ascii="Times New Roman" w:eastAsia="TimesNewRomanPSMT" w:hAnsi="Times New Roman"/>
                <w:b/>
                <w:bCs/>
                <w:color w:val="auto"/>
                <w:sz w:val="24"/>
                <w:szCs w:val="24"/>
              </w:rPr>
              <w:t xml:space="preserve">Итого </w:t>
            </w:r>
          </w:p>
        </w:tc>
        <w:tc>
          <w:tcPr>
            <w:tcW w:w="3650" w:type="dxa"/>
            <w:shd w:val="clear" w:color="auto" w:fill="auto"/>
          </w:tcPr>
          <w:p w14:paraId="17C56C59" w14:textId="20CAF72E" w:rsidR="00543536" w:rsidRPr="00010FAB" w:rsidRDefault="00543536" w:rsidP="00010FAB">
            <w:pPr>
              <w:spacing w:after="0" w:line="240" w:lineRule="auto"/>
              <w:jc w:val="center"/>
              <w:rPr>
                <w:rFonts w:ascii="Times New Roman" w:hAnsi="Times New Roman"/>
                <w:b/>
                <w:color w:val="auto"/>
                <w:sz w:val="28"/>
                <w:szCs w:val="28"/>
              </w:rPr>
            </w:pPr>
            <w:r w:rsidRPr="00010FAB">
              <w:rPr>
                <w:rFonts w:ascii="Times New Roman" w:hAnsi="Times New Roman"/>
                <w:b/>
                <w:color w:val="auto"/>
                <w:sz w:val="28"/>
                <w:szCs w:val="28"/>
              </w:rPr>
              <w:t>3</w:t>
            </w:r>
            <w:r w:rsidR="002D6558" w:rsidRPr="00010FAB">
              <w:rPr>
                <w:rFonts w:ascii="Times New Roman" w:hAnsi="Times New Roman"/>
                <w:b/>
                <w:color w:val="auto"/>
                <w:sz w:val="28"/>
                <w:szCs w:val="28"/>
              </w:rPr>
              <w:t>3</w:t>
            </w:r>
          </w:p>
        </w:tc>
      </w:tr>
    </w:tbl>
    <w:p w14:paraId="6CE67F73" w14:textId="77777777" w:rsidR="00543536" w:rsidRPr="006155A3" w:rsidRDefault="00543536" w:rsidP="00543536">
      <w:pPr>
        <w:rPr>
          <w:rFonts w:ascii="Times New Roman" w:hAnsi="Times New Roman"/>
          <w:b/>
          <w:sz w:val="28"/>
          <w:szCs w:val="28"/>
        </w:rPr>
      </w:pPr>
    </w:p>
    <w:p w14:paraId="29000000" w14:textId="3F6753C4" w:rsidR="000D5EE1" w:rsidRPr="001C1649" w:rsidRDefault="000D5EE1" w:rsidP="001C1649"/>
    <w:sectPr w:rsidR="000D5EE1" w:rsidRPr="001C1649" w:rsidSect="00010FA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251"/>
    <w:multiLevelType w:val="hybridMultilevel"/>
    <w:tmpl w:val="CFF2158C"/>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15:restartNumberingAfterBreak="0">
    <w:nsid w:val="0E83658F"/>
    <w:multiLevelType w:val="hybridMultilevel"/>
    <w:tmpl w:val="F5EAD886"/>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15:restartNumberingAfterBreak="0">
    <w:nsid w:val="247E3735"/>
    <w:multiLevelType w:val="hybridMultilevel"/>
    <w:tmpl w:val="73E0D7B8"/>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2C54543D"/>
    <w:multiLevelType w:val="hybridMultilevel"/>
    <w:tmpl w:val="C0448D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E63638"/>
    <w:multiLevelType w:val="hybridMultilevel"/>
    <w:tmpl w:val="A4F25738"/>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15:restartNumberingAfterBreak="0">
    <w:nsid w:val="571510E1"/>
    <w:multiLevelType w:val="hybridMultilevel"/>
    <w:tmpl w:val="608EA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AF56B8"/>
    <w:multiLevelType w:val="hybridMultilevel"/>
    <w:tmpl w:val="3EFA47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275973"/>
    <w:multiLevelType w:val="hybridMultilevel"/>
    <w:tmpl w:val="CE16CDAC"/>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5E814AE4"/>
    <w:multiLevelType w:val="hybridMultilevel"/>
    <w:tmpl w:val="BDC26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373F16"/>
    <w:multiLevelType w:val="hybridMultilevel"/>
    <w:tmpl w:val="CD109A38"/>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15:restartNumberingAfterBreak="0">
    <w:nsid w:val="6BD35726"/>
    <w:multiLevelType w:val="hybridMultilevel"/>
    <w:tmpl w:val="419EC6AE"/>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15:restartNumberingAfterBreak="0">
    <w:nsid w:val="6E7B3F82"/>
    <w:multiLevelType w:val="hybridMultilevel"/>
    <w:tmpl w:val="3154B494"/>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8"/>
  </w:num>
  <w:num w:numId="2">
    <w:abstractNumId w:val="11"/>
  </w:num>
  <w:num w:numId="3">
    <w:abstractNumId w:val="9"/>
  </w:num>
  <w:num w:numId="4">
    <w:abstractNumId w:val="10"/>
  </w:num>
  <w:num w:numId="5">
    <w:abstractNumId w:val="7"/>
  </w:num>
  <w:num w:numId="6">
    <w:abstractNumId w:val="0"/>
  </w:num>
  <w:num w:numId="7">
    <w:abstractNumId w:val="4"/>
  </w:num>
  <w:num w:numId="8">
    <w:abstractNumId w:val="2"/>
  </w:num>
  <w:num w:numId="9">
    <w:abstractNumId w:val="1"/>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D5EE1"/>
    <w:rsid w:val="00010FAB"/>
    <w:rsid w:val="000D5EE1"/>
    <w:rsid w:val="001C1649"/>
    <w:rsid w:val="001E74AA"/>
    <w:rsid w:val="002D6558"/>
    <w:rsid w:val="00543536"/>
    <w:rsid w:val="005500B1"/>
    <w:rsid w:val="0068657D"/>
    <w:rsid w:val="006C2DA7"/>
    <w:rsid w:val="00727FB3"/>
    <w:rsid w:val="008D15AD"/>
    <w:rsid w:val="00D06AAB"/>
    <w:rsid w:val="00E1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A8CB"/>
  <w15:docId w15:val="{D235F071-D9E8-45DE-B2CC-47876697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character" w:customStyle="1" w:styleId="30">
    <w:name w:val="Заголовок 3 Знак"/>
    <w:link w:val="3"/>
    <w:rPr>
      <w:rFonts w:ascii="XO Thames" w:hAnsi="XO Thames"/>
      <w:b/>
      <w:i/>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31">
    <w:name w:val="toc 3"/>
    <w:link w:val="32"/>
    <w:uiPriority w:val="39"/>
    <w:pPr>
      <w:ind w:left="400"/>
    </w:pPr>
  </w:style>
  <w:style w:type="character" w:customStyle="1" w:styleId="32">
    <w:name w:val="Оглавление 3 Знак"/>
    <w:link w:val="31"/>
  </w:style>
  <w:style w:type="paragraph" w:customStyle="1" w:styleId="16">
    <w:name w:val="Обычный1"/>
    <w:link w:val="17"/>
  </w:style>
  <w:style w:type="character" w:customStyle="1" w:styleId="17">
    <w:name w:val="Обычный1"/>
    <w:link w:val="16"/>
  </w:style>
  <w:style w:type="paragraph" w:customStyle="1" w:styleId="18">
    <w:name w:val="Гиперссылка1"/>
    <w:link w:val="19"/>
    <w:rPr>
      <w:color w:val="0000FF"/>
      <w:u w:val="single"/>
    </w:rPr>
  </w:style>
  <w:style w:type="character" w:customStyle="1" w:styleId="19">
    <w:name w:val="Гиперссылка1"/>
    <w:link w:val="18"/>
    <w:rPr>
      <w:color w:val="0000FF"/>
      <w:u w:val="single"/>
    </w:rPr>
  </w:style>
  <w:style w:type="character" w:customStyle="1" w:styleId="50">
    <w:name w:val="Заголовок 5 Знак"/>
    <w:link w:val="5"/>
    <w:rPr>
      <w:rFonts w:ascii="XO Thames" w:hAnsi="XO Thames"/>
      <w:b/>
    </w:rPr>
  </w:style>
  <w:style w:type="paragraph" w:customStyle="1" w:styleId="23">
    <w:name w:val="Основной шрифт абзаца2"/>
  </w:style>
  <w:style w:type="character" w:customStyle="1" w:styleId="11">
    <w:name w:val="Заголовок 1 Знак"/>
    <w:link w:val="10"/>
    <w:rPr>
      <w:rFonts w:ascii="XO Thames" w:hAnsi="XO Thames"/>
      <w:b/>
      <w:sz w:val="32"/>
    </w:rPr>
  </w:style>
  <w:style w:type="paragraph" w:customStyle="1" w:styleId="24">
    <w:name w:val="Гиперссылка2"/>
    <w:link w:val="a5"/>
    <w:rPr>
      <w:color w:val="0000FF"/>
      <w:u w:val="single"/>
    </w:rPr>
  </w:style>
  <w:style w:type="character" w:styleId="a5">
    <w:name w:val="Hyperlink"/>
    <w:link w:val="24"/>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a">
    <w:name w:val="toc 1"/>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customStyle="1" w:styleId="25">
    <w:name w:val="Основной шрифт абзаца2"/>
    <w:link w:val="26"/>
  </w:style>
  <w:style w:type="character" w:customStyle="1" w:styleId="26">
    <w:name w:val="Основной шрифт абзаца2"/>
    <w:link w:val="25"/>
  </w:style>
  <w:style w:type="paragraph" w:styleId="51">
    <w:name w:val="toc 5"/>
    <w:link w:val="52"/>
    <w:uiPriority w:val="39"/>
    <w:pPr>
      <w:ind w:left="800"/>
    </w:pPr>
  </w:style>
  <w:style w:type="character" w:customStyle="1" w:styleId="52">
    <w:name w:val="Оглавление 5 Знак"/>
    <w:link w:val="51"/>
  </w:style>
  <w:style w:type="paragraph" w:styleId="a6">
    <w:name w:val="Subtitle"/>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1c">
    <w:name w:val="Обычный1"/>
    <w:link w:val="1d"/>
  </w:style>
  <w:style w:type="character" w:customStyle="1" w:styleId="1d">
    <w:name w:val="Обычный1"/>
    <w:link w:val="1c"/>
  </w:style>
  <w:style w:type="paragraph" w:customStyle="1" w:styleId="toc10">
    <w:name w:val="toc 10"/>
    <w:link w:val="toc100"/>
    <w:uiPriority w:val="39"/>
    <w:pPr>
      <w:ind w:left="1800"/>
    </w:pPr>
  </w:style>
  <w:style w:type="character" w:customStyle="1" w:styleId="toc100">
    <w:name w:val="toc 10"/>
    <w:link w:val="toc10"/>
  </w:style>
  <w:style w:type="paragraph" w:styleId="a8">
    <w:name w:val="Title"/>
    <w:link w:val="a9"/>
    <w:uiPriority w:val="10"/>
    <w:qFormat/>
    <w:rPr>
      <w:rFonts w:ascii="XO Thames" w:hAnsi="XO Thames"/>
      <w:b/>
      <w:sz w:val="52"/>
    </w:rPr>
  </w:style>
  <w:style w:type="character" w:customStyle="1" w:styleId="a9">
    <w:name w:val="Заголовок Знак"/>
    <w:link w:val="a8"/>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a">
    <w:name w:val="List Paragraph"/>
    <w:basedOn w:val="a"/>
    <w:uiPriority w:val="34"/>
    <w:qFormat/>
    <w:rsid w:val="00543536"/>
    <w:pPr>
      <w:ind w:left="720"/>
      <w:contextualSpacing/>
    </w:pPr>
    <w:rPr>
      <w:rFonts w:ascii="Calibri" w:hAnsi="Calibri"/>
      <w:color w:val="auto"/>
      <w:szCs w:val="22"/>
    </w:rPr>
  </w:style>
  <w:style w:type="character" w:customStyle="1" w:styleId="c8">
    <w:name w:val="c8"/>
    <w:rsid w:val="00543536"/>
  </w:style>
  <w:style w:type="paragraph" w:customStyle="1" w:styleId="c32">
    <w:name w:val="c32"/>
    <w:basedOn w:val="a"/>
    <w:rsid w:val="00543536"/>
    <w:pPr>
      <w:spacing w:before="100" w:beforeAutospacing="1" w:after="100" w:afterAutospacing="1" w:line="240" w:lineRule="auto"/>
    </w:pPr>
    <w:rPr>
      <w:rFonts w:ascii="Times New Roman" w:hAnsi="Times New Roman"/>
      <w:color w:val="auto"/>
      <w:sz w:val="24"/>
      <w:szCs w:val="24"/>
    </w:rPr>
  </w:style>
  <w:style w:type="character" w:customStyle="1" w:styleId="c28">
    <w:name w:val="c28"/>
    <w:rsid w:val="00543536"/>
  </w:style>
  <w:style w:type="paragraph" w:customStyle="1" w:styleId="c9">
    <w:name w:val="c9"/>
    <w:basedOn w:val="a"/>
    <w:rsid w:val="00543536"/>
    <w:pPr>
      <w:spacing w:before="100" w:beforeAutospacing="1" w:after="100" w:afterAutospacing="1" w:line="240" w:lineRule="auto"/>
    </w:pPr>
    <w:rPr>
      <w:rFonts w:ascii="Times New Roman" w:hAnsi="Times New Roman"/>
      <w:color w:val="auto"/>
      <w:sz w:val="24"/>
      <w:szCs w:val="24"/>
    </w:rPr>
  </w:style>
  <w:style w:type="paragraph" w:customStyle="1" w:styleId="c2">
    <w:name w:val="c2"/>
    <w:basedOn w:val="a"/>
    <w:rsid w:val="00543536"/>
    <w:pPr>
      <w:spacing w:before="100" w:beforeAutospacing="1" w:after="100" w:afterAutospacing="1" w:line="240" w:lineRule="auto"/>
    </w:pPr>
    <w:rPr>
      <w:rFonts w:ascii="Times New Roman" w:hAnsi="Times New Roman"/>
      <w:color w:val="auto"/>
      <w:sz w:val="24"/>
      <w:szCs w:val="24"/>
    </w:rPr>
  </w:style>
  <w:style w:type="paragraph" w:customStyle="1" w:styleId="c1">
    <w:name w:val="c1"/>
    <w:basedOn w:val="a"/>
    <w:rsid w:val="00543536"/>
    <w:pPr>
      <w:spacing w:before="100" w:beforeAutospacing="1" w:after="100" w:afterAutospacing="1" w:line="240" w:lineRule="auto"/>
    </w:pPr>
    <w:rPr>
      <w:rFonts w:ascii="Times New Roman" w:hAnsi="Times New Roman"/>
      <w:color w:val="auto"/>
      <w:sz w:val="24"/>
      <w:szCs w:val="24"/>
    </w:rPr>
  </w:style>
  <w:style w:type="paragraph" w:customStyle="1" w:styleId="c11">
    <w:name w:val="c11"/>
    <w:basedOn w:val="a"/>
    <w:rsid w:val="00543536"/>
    <w:pPr>
      <w:spacing w:before="100" w:beforeAutospacing="1" w:after="100" w:afterAutospacing="1" w:line="240" w:lineRule="auto"/>
    </w:pPr>
    <w:rPr>
      <w:rFonts w:ascii="Times New Roman" w:hAnsi="Times New Roman"/>
      <w:color w:val="auto"/>
      <w:sz w:val="24"/>
      <w:szCs w:val="24"/>
    </w:rPr>
  </w:style>
  <w:style w:type="paragraph" w:customStyle="1" w:styleId="c35">
    <w:name w:val="c35"/>
    <w:basedOn w:val="a"/>
    <w:rsid w:val="002D6558"/>
    <w:pPr>
      <w:spacing w:before="90" w:after="90" w:line="240" w:lineRule="auto"/>
    </w:pPr>
    <w:rPr>
      <w:rFonts w:ascii="Times New Roman" w:hAnsi="Times New Roman"/>
      <w:color w:val="auto"/>
      <w:sz w:val="24"/>
      <w:szCs w:val="24"/>
    </w:rPr>
  </w:style>
  <w:style w:type="character" w:customStyle="1" w:styleId="c4">
    <w:name w:val="c4"/>
    <w:basedOn w:val="a0"/>
    <w:rsid w:val="002D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023">
      <w:bodyDiv w:val="1"/>
      <w:marLeft w:val="0"/>
      <w:marRight w:val="0"/>
      <w:marTop w:val="0"/>
      <w:marBottom w:val="0"/>
      <w:divBdr>
        <w:top w:val="none" w:sz="0" w:space="0" w:color="auto"/>
        <w:left w:val="none" w:sz="0" w:space="0" w:color="auto"/>
        <w:bottom w:val="none" w:sz="0" w:space="0" w:color="auto"/>
        <w:right w:val="none" w:sz="0" w:space="0" w:color="auto"/>
      </w:divBdr>
    </w:div>
    <w:div w:id="1256941196">
      <w:bodyDiv w:val="1"/>
      <w:marLeft w:val="0"/>
      <w:marRight w:val="0"/>
      <w:marTop w:val="0"/>
      <w:marBottom w:val="0"/>
      <w:divBdr>
        <w:top w:val="none" w:sz="0" w:space="0" w:color="auto"/>
        <w:left w:val="none" w:sz="0" w:space="0" w:color="auto"/>
        <w:bottom w:val="none" w:sz="0" w:space="0" w:color="auto"/>
        <w:right w:val="none" w:sz="0" w:space="0" w:color="auto"/>
      </w:divBdr>
      <w:divsChild>
        <w:div w:id="478309858">
          <w:marLeft w:val="0"/>
          <w:marRight w:val="0"/>
          <w:marTop w:val="0"/>
          <w:marBottom w:val="0"/>
          <w:divBdr>
            <w:top w:val="none" w:sz="0" w:space="0" w:color="auto"/>
            <w:left w:val="none" w:sz="0" w:space="0" w:color="auto"/>
            <w:bottom w:val="none" w:sz="0" w:space="0" w:color="auto"/>
            <w:right w:val="none" w:sz="0" w:space="0" w:color="auto"/>
          </w:divBdr>
        </w:div>
      </w:divsChild>
    </w:div>
    <w:div w:id="1875993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1181</Words>
  <Characters>6738</Characters>
  <Application>Microsoft Office Word</Application>
  <DocSecurity>0</DocSecurity>
  <Lines>56</Lines>
  <Paragraphs>15</Paragraphs>
  <ScaleCrop>false</ScaleCrop>
  <Company>diakov.net</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18</cp:revision>
  <dcterms:created xsi:type="dcterms:W3CDTF">2020-03-27T03:26:00Z</dcterms:created>
  <dcterms:modified xsi:type="dcterms:W3CDTF">2020-06-03T11:40:00Z</dcterms:modified>
</cp:coreProperties>
</file>