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EC" w:rsidRPr="002F470F" w:rsidRDefault="00A467EC" w:rsidP="00A467EC">
      <w:pPr>
        <w:pStyle w:val="2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47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«Физическая культура»  для 10 классов разработана в соответствии со следующими нормативными и распорядительными документами: 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4D00BC" w:rsidRDefault="004D00BC" w:rsidP="004D0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4D00BC" w:rsidRDefault="004D00BC" w:rsidP="004D0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годы».</w:t>
      </w:r>
    </w:p>
    <w:p w:rsidR="00A467EC" w:rsidRPr="00A467EC" w:rsidRDefault="00A467EC" w:rsidP="00A467EC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E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инвариантную (обязательную) часть учебного курса, конкретизирует содержание его предметных тем, предназначена для практического использования в учебно-образовательном процессе. </w:t>
      </w:r>
    </w:p>
    <w:p w:rsidR="00A467EC" w:rsidRPr="00A467EC" w:rsidRDefault="00A467EC" w:rsidP="00A467EC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7EC">
        <w:rPr>
          <w:rFonts w:ascii="Times New Roman" w:hAnsi="Times New Roman" w:cs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A467EC" w:rsidRPr="004E09EA" w:rsidRDefault="00A467EC" w:rsidP="00A46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Данная программа разработана для обучающихся основной и подготовительной группы 1</w:t>
      </w:r>
      <w:r w:rsidR="00287F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D651FB" w:rsidRPr="004E09EA" w:rsidRDefault="00D651FB" w:rsidP="00D6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«СОШ№87» 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на обязательное изучение всех учебных тем программы по </w:t>
      </w:r>
      <w:r>
        <w:rPr>
          <w:rFonts w:ascii="Times New Roman" w:eastAsia="Times New Roman" w:hAnsi="Times New Roman" w:cs="Times New Roman"/>
          <w:sz w:val="24"/>
          <w:szCs w:val="24"/>
        </w:rPr>
        <w:t>предмету физическая культура в 10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D651FB" w:rsidRPr="004E09EA" w:rsidRDefault="00D651FB" w:rsidP="00D651FB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4E09EA">
        <w:rPr>
          <w:rFonts w:ascii="Times New Roman" w:hAnsi="Times New Roman" w:cs="Times New Roman"/>
          <w:b/>
          <w:sz w:val="24"/>
          <w:szCs w:val="24"/>
        </w:rPr>
        <w:t>целью</w:t>
      </w:r>
      <w:r w:rsidRPr="004E09EA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</w:t>
      </w:r>
      <w:r w:rsidRPr="004E09EA">
        <w:rPr>
          <w:rFonts w:ascii="Times New Roman" w:hAnsi="Times New Roman" w:cs="Times New Roman"/>
          <w:sz w:val="24"/>
          <w:szCs w:val="24"/>
        </w:rPr>
        <w:lastRenderedPageBreak/>
        <w:t xml:space="preserve">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D651FB" w:rsidRPr="004E09EA" w:rsidRDefault="00D651FB" w:rsidP="00D651FB">
      <w:pPr>
        <w:pStyle w:val="a6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A60C79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4E09EA">
        <w:rPr>
          <w:rFonts w:ascii="Times New Roman" w:hAnsi="Times New Roman" w:cs="Times New Roman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b/>
          <w:sz w:val="24"/>
          <w:szCs w:val="24"/>
        </w:rPr>
        <w:t>задач</w:t>
      </w:r>
      <w:r w:rsidRPr="004E09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 и способности, 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D651FB" w:rsidRPr="004E09EA" w:rsidRDefault="00D651FB" w:rsidP="00D651F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D651FB" w:rsidRPr="004E09EA" w:rsidRDefault="00D651FB" w:rsidP="00D651FB">
      <w:pPr>
        <w:pStyle w:val="2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D651FB" w:rsidRDefault="00D651FB" w:rsidP="00D6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D651FB" w:rsidRPr="004E09EA" w:rsidRDefault="00D651FB" w:rsidP="00D6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D651FB" w:rsidRPr="00D651FB" w:rsidRDefault="00D651FB" w:rsidP="00D6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формы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 организации деятельности учащихся на уроке – индивидуальная, групповая, фронтальная, поточная, круговая, дифференцированная и </w:t>
      </w:r>
      <w:r w:rsidRPr="00D651FB">
        <w:rPr>
          <w:rFonts w:ascii="Times New Roman" w:eastAsia="Times New Roman" w:hAnsi="Times New Roman" w:cs="Times New Roman"/>
          <w:sz w:val="24"/>
          <w:szCs w:val="24"/>
        </w:rPr>
        <w:t xml:space="preserve">варьируются виды деятельности в рамках одного урока. </w:t>
      </w:r>
    </w:p>
    <w:p w:rsidR="00D651FB" w:rsidRPr="00D651FB" w:rsidRDefault="00D651FB" w:rsidP="00D65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1FB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D651FB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 w:rsidRPr="00D651F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51FB"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D651FB" w:rsidRPr="00D651FB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D651FB">
        <w:t xml:space="preserve">Для выполнения  программы  используется пять видов </w:t>
      </w:r>
      <w:r w:rsidRPr="00D651FB">
        <w:rPr>
          <w:b/>
        </w:rPr>
        <w:t>педагогического контроля</w:t>
      </w:r>
      <w:r w:rsidRPr="00D651FB">
        <w:t>, каждый из которых имеет своё функциональное назначение.</w:t>
      </w:r>
    </w:p>
    <w:p w:rsidR="00D651FB" w:rsidRPr="00D651FB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D651FB">
        <w:t>1.</w:t>
      </w:r>
      <w:r w:rsidRPr="00D651FB">
        <w:rPr>
          <w:rStyle w:val="apple-converted-space"/>
        </w:rPr>
        <w:t> </w:t>
      </w:r>
      <w:r w:rsidRPr="00D651FB">
        <w:rPr>
          <w:rStyle w:val="ab"/>
          <w:rFonts w:eastAsia="文鼎PL?上海宋Uni"/>
        </w:rPr>
        <w:t>Предварительный контроль</w:t>
      </w:r>
      <w:r w:rsidRPr="00D651FB">
        <w:rPr>
          <w:rStyle w:val="apple-converted-space"/>
        </w:rPr>
        <w:t> </w:t>
      </w:r>
      <w:r w:rsidRPr="00D651FB">
        <w:t>–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D651FB">
        <w:rPr>
          <w:rStyle w:val="apple-converted-space"/>
        </w:rPr>
        <w:t> </w:t>
      </w:r>
      <w:r w:rsidRPr="00D651FB">
        <w:t>умений и навыков</w:t>
      </w:r>
      <w:r w:rsidRPr="00D651FB">
        <w:rPr>
          <w:rStyle w:val="apple-converted-space"/>
        </w:rPr>
        <w:t> </w:t>
      </w:r>
      <w:r w:rsidRPr="00D651FB">
        <w:t>и связанных с ними знаний. Данные такого контроля позволяют уточнить учебные задачи, средства и методы их решения. </w:t>
      </w:r>
    </w:p>
    <w:p w:rsidR="00D651FB" w:rsidRPr="00D651FB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D651FB">
        <w:t>2.</w:t>
      </w:r>
      <w:r w:rsidRPr="00D651FB">
        <w:rPr>
          <w:rStyle w:val="apple-converted-space"/>
        </w:rPr>
        <w:t> </w:t>
      </w:r>
      <w:r w:rsidRPr="00D651FB">
        <w:rPr>
          <w:rStyle w:val="ab"/>
          <w:rFonts w:eastAsia="文鼎PL?上海宋Uni"/>
        </w:rPr>
        <w:t>Оперативный контроль</w:t>
      </w:r>
      <w:r w:rsidRPr="00D651FB">
        <w:rPr>
          <w:rStyle w:val="apple-converted-space"/>
        </w:rPr>
        <w:t> </w:t>
      </w:r>
      <w:r w:rsidRPr="00D651FB">
        <w:t>– предназначен для определения</w:t>
      </w:r>
      <w:r w:rsidRPr="00D651FB">
        <w:rPr>
          <w:rStyle w:val="apple-converted-space"/>
        </w:rPr>
        <w:t> </w:t>
      </w:r>
      <w:r w:rsidRPr="00D651FB">
        <w:rPr>
          <w:rStyle w:val="ac"/>
          <w:i w:val="0"/>
        </w:rPr>
        <w:t>срочного тренировочного эффекта</w:t>
      </w:r>
      <w:r w:rsidRPr="00D651FB">
        <w:rPr>
          <w:rStyle w:val="apple-converted-space"/>
        </w:rPr>
        <w:t> </w:t>
      </w:r>
      <w:r w:rsidRPr="00D651FB">
        <w:t>в рамках одного занятия.</w:t>
      </w:r>
    </w:p>
    <w:p w:rsidR="00D651FB" w:rsidRPr="00A60C79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D651FB">
        <w:t>3.</w:t>
      </w:r>
      <w:r w:rsidRPr="00D651FB">
        <w:rPr>
          <w:rStyle w:val="apple-converted-space"/>
        </w:rPr>
        <w:t> </w:t>
      </w:r>
      <w:r w:rsidRPr="00D651FB">
        <w:rPr>
          <w:rStyle w:val="ab"/>
          <w:rFonts w:eastAsia="文鼎PL?上海宋Uni"/>
        </w:rPr>
        <w:t>Текущий контроль</w:t>
      </w:r>
      <w:r w:rsidRPr="00D651FB">
        <w:rPr>
          <w:rStyle w:val="apple-converted-space"/>
        </w:rPr>
        <w:t> </w:t>
      </w:r>
      <w:r w:rsidRPr="00D651FB">
        <w:t>– проводится для определения реакции организма занимающихся на нагрузку после занятия и в интервалах между ними. В текущем контроле оцениваются быстро</w:t>
      </w:r>
      <w:r w:rsidRPr="00A60C79">
        <w:t xml:space="preserve">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D651FB" w:rsidRPr="00A60C79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A60C79">
        <w:t>4.</w:t>
      </w:r>
      <w:r w:rsidRPr="00A60C79">
        <w:rPr>
          <w:rStyle w:val="apple-converted-space"/>
        </w:rPr>
        <w:t> </w:t>
      </w:r>
      <w:r w:rsidRPr="00A60C79">
        <w:rPr>
          <w:rStyle w:val="ab"/>
          <w:rFonts w:eastAsia="文鼎PL?上海宋Uni"/>
        </w:rPr>
        <w:t xml:space="preserve">Этапный контроль – проводится для </w:t>
      </w:r>
      <w:r w:rsidRPr="00A60C79">
        <w:t xml:space="preserve">целостной оценки системы занятий в рамках завершённого цикла контролируемого процесса (в четвертях). </w:t>
      </w:r>
    </w:p>
    <w:p w:rsidR="00D651FB" w:rsidRPr="004E09EA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A60C79">
        <w:t>5.</w:t>
      </w:r>
      <w:r w:rsidRPr="00A60C79">
        <w:rPr>
          <w:rStyle w:val="apple-converted-space"/>
        </w:rPr>
        <w:t> </w:t>
      </w:r>
      <w:r w:rsidRPr="00A60C79">
        <w:rPr>
          <w:rStyle w:val="ab"/>
          <w:rFonts w:eastAsia="文鼎PL?上海宋Uni"/>
        </w:rPr>
        <w:t>Итоговый контроль</w:t>
      </w:r>
      <w:r w:rsidRPr="00A60C79">
        <w:rPr>
          <w:rStyle w:val="apple-converted-space"/>
        </w:rPr>
        <w:t> </w:t>
      </w:r>
      <w:r w:rsidRPr="00A60C79">
        <w:t>– проводится в конце учебного года для определения успешности выполнения годового</w:t>
      </w:r>
      <w:r w:rsidRPr="004E09EA">
        <w:t xml:space="preserve">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D651FB" w:rsidRPr="004E09EA" w:rsidRDefault="00D651FB" w:rsidP="00D651FB">
      <w:pPr>
        <w:pStyle w:val="aa"/>
        <w:shd w:val="clear" w:color="auto" w:fill="F5F5F5"/>
        <w:spacing w:before="0" w:beforeAutospacing="0" w:after="0" w:afterAutospacing="0"/>
        <w:ind w:firstLine="708"/>
        <w:jc w:val="both"/>
      </w:pPr>
      <w:r w:rsidRPr="004E09EA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D651FB" w:rsidRDefault="00D651FB" w:rsidP="00CF2C35">
      <w:pPr>
        <w:pStyle w:val="aa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651FB" w:rsidRDefault="00D651FB" w:rsidP="00CF2C35">
      <w:pPr>
        <w:pStyle w:val="aa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2C35" w:rsidRDefault="00CF2C35" w:rsidP="00CF2C35">
      <w:pPr>
        <w:pStyle w:val="aa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70F">
        <w:rPr>
          <w:b/>
          <w:sz w:val="28"/>
          <w:szCs w:val="28"/>
        </w:rPr>
        <w:lastRenderedPageBreak/>
        <w:t>УМК</w:t>
      </w:r>
    </w:p>
    <w:p w:rsidR="00CF2C35" w:rsidRPr="00B472BC" w:rsidRDefault="00CF2C35" w:rsidP="00CF2C35">
      <w:pPr>
        <w:pStyle w:val="1"/>
        <w:spacing w:before="0" w:beforeAutospacing="0" w:after="27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F516B6">
        <w:rPr>
          <w:b w:val="0"/>
          <w:color w:val="000000"/>
          <w:sz w:val="24"/>
          <w:szCs w:val="24"/>
        </w:rPr>
        <w:t xml:space="preserve">Комплексная программа физического воспитания учащихся 1-11классов» (В. И. Лях, А. А. </w:t>
      </w:r>
      <w:proofErr w:type="spellStart"/>
      <w:r w:rsidRPr="00F516B6">
        <w:rPr>
          <w:b w:val="0"/>
          <w:color w:val="000000"/>
          <w:sz w:val="24"/>
          <w:szCs w:val="24"/>
        </w:rPr>
        <w:t>Зданевич</w:t>
      </w:r>
      <w:proofErr w:type="spellEnd"/>
      <w:r w:rsidRPr="00F516B6">
        <w:rPr>
          <w:b w:val="0"/>
          <w:color w:val="000000"/>
          <w:sz w:val="24"/>
          <w:szCs w:val="24"/>
        </w:rPr>
        <w:t>. – М.: Просвещение, 2011г)</w:t>
      </w:r>
      <w:r>
        <w:rPr>
          <w:b w:val="0"/>
          <w:color w:val="000000"/>
          <w:sz w:val="24"/>
          <w:szCs w:val="24"/>
        </w:rPr>
        <w:t xml:space="preserve"> </w:t>
      </w:r>
      <w:r w:rsidRPr="00B472BC">
        <w:rPr>
          <w:b w:val="0"/>
          <w:sz w:val="24"/>
          <w:szCs w:val="24"/>
        </w:rPr>
        <w:t>реализуется на основе использованных учебников, рекомендованных МО: «Физическая культура</w:t>
      </w:r>
      <w:r>
        <w:rPr>
          <w:b w:val="0"/>
          <w:sz w:val="24"/>
          <w:szCs w:val="24"/>
        </w:rPr>
        <w:t xml:space="preserve"> </w:t>
      </w:r>
      <w:r w:rsidRPr="00B472BC">
        <w:rPr>
          <w:b w:val="0"/>
          <w:sz w:val="24"/>
          <w:szCs w:val="24"/>
        </w:rPr>
        <w:t xml:space="preserve">10-11 классы» </w:t>
      </w:r>
      <w:proofErr w:type="spellStart"/>
      <w:r w:rsidRPr="00B472BC">
        <w:rPr>
          <w:b w:val="0"/>
          <w:sz w:val="24"/>
          <w:szCs w:val="24"/>
        </w:rPr>
        <w:t>В.И.Лях</w:t>
      </w:r>
      <w:proofErr w:type="spellEnd"/>
      <w:r w:rsidRPr="00B472BC">
        <w:rPr>
          <w:b w:val="0"/>
          <w:sz w:val="24"/>
          <w:szCs w:val="24"/>
        </w:rPr>
        <w:t xml:space="preserve">, </w:t>
      </w:r>
      <w:proofErr w:type="spellStart"/>
      <w:r w:rsidRPr="00B472BC">
        <w:rPr>
          <w:b w:val="0"/>
          <w:sz w:val="24"/>
          <w:szCs w:val="24"/>
        </w:rPr>
        <w:t>А.А.Зданевич</w:t>
      </w:r>
      <w:proofErr w:type="spellEnd"/>
      <w:r w:rsidRPr="00B472BC">
        <w:rPr>
          <w:b w:val="0"/>
          <w:sz w:val="24"/>
          <w:szCs w:val="24"/>
        </w:rPr>
        <w:t xml:space="preserve">, Москва «Просвещение» 2011. </w:t>
      </w:r>
    </w:p>
    <w:p w:rsidR="00084D0F" w:rsidRPr="00F516B6" w:rsidRDefault="00A467EC" w:rsidP="000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6B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516B6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  <w:r w:rsidR="00084D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4126">
        <w:rPr>
          <w:rFonts w:ascii="Times New Roman" w:hAnsi="Times New Roman" w:cs="Times New Roman"/>
          <w:b/>
          <w:sz w:val="28"/>
          <w:szCs w:val="28"/>
        </w:rPr>
        <w:t>70</w:t>
      </w:r>
      <w:r w:rsidR="00084D0F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703E8">
        <w:rPr>
          <w:rFonts w:ascii="Times New Roman" w:hAnsi="Times New Roman" w:cs="Times New Roman"/>
          <w:b/>
          <w:sz w:val="28"/>
          <w:szCs w:val="28"/>
        </w:rPr>
        <w:t>ов</w:t>
      </w:r>
      <w:r w:rsidR="00084D0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9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2284"/>
      </w:tblGrid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2C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676CC2" w:rsidRDefault="00676CC2" w:rsidP="00A4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знаний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</w:t>
            </w:r>
            <w:r w:rsidRPr="004E0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CC2" w:rsidRPr="004E09EA" w:rsidRDefault="00676CC2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9E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5B4126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5B4126" w:rsidP="005B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5B4126" w:rsidP="00B1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B1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5B4126" w:rsidP="005B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5B4126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20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5B4126" w:rsidP="005B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5B4126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C2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Pr="004E09EA" w:rsidRDefault="00676CC2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676CC2" w:rsidP="005B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41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CC2" w:rsidRDefault="005B4126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126" w:rsidRPr="004E09EA" w:rsidTr="00676CC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126" w:rsidRDefault="005B4126" w:rsidP="00A467E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126" w:rsidRPr="00F516B6" w:rsidRDefault="005B4126" w:rsidP="00E65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126" w:rsidRDefault="005B4126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126" w:rsidRDefault="005B4126" w:rsidP="00A4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B4126" w:rsidRDefault="005B4126" w:rsidP="00432F34">
      <w:pPr>
        <w:pStyle w:val="2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34" w:rsidRPr="0088190E" w:rsidRDefault="00432F34" w:rsidP="00432F34">
      <w:pPr>
        <w:pStyle w:val="21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70F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учебной программы </w:t>
      </w:r>
      <w:r w:rsidR="005B4126" w:rsidRPr="0088190E">
        <w:rPr>
          <w:rFonts w:ascii="Times New Roman" w:hAnsi="Times New Roman" w:cs="Times New Roman"/>
          <w:b/>
          <w:sz w:val="28"/>
          <w:szCs w:val="28"/>
        </w:rPr>
        <w:t>(70</w:t>
      </w:r>
      <w:r w:rsidRPr="0088190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7703E8" w:rsidRPr="0088190E">
        <w:rPr>
          <w:rFonts w:ascii="Times New Roman" w:hAnsi="Times New Roman" w:cs="Times New Roman"/>
          <w:b/>
          <w:sz w:val="28"/>
          <w:szCs w:val="28"/>
        </w:rPr>
        <w:t>ов</w:t>
      </w:r>
      <w:r w:rsidRPr="0088190E">
        <w:rPr>
          <w:rFonts w:ascii="Times New Roman" w:hAnsi="Times New Roman" w:cs="Times New Roman"/>
          <w:b/>
          <w:sz w:val="28"/>
          <w:szCs w:val="28"/>
        </w:rPr>
        <w:t>)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 xml:space="preserve">Знания о физической культуре 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(преподаются по ходу урока)</w:t>
      </w:r>
      <w:r w:rsidRPr="004E09EA">
        <w:rPr>
          <w:rFonts w:ascii="Times New Roman" w:hAnsi="Times New Roman" w:cs="Times New Roman"/>
          <w:b/>
          <w:sz w:val="24"/>
          <w:szCs w:val="24"/>
        </w:rPr>
        <w:t>.</w:t>
      </w:r>
    </w:p>
    <w:p w:rsidR="00432F34" w:rsidRPr="004E09EA" w:rsidRDefault="00432F34" w:rsidP="00432F3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ab/>
        <w:t xml:space="preserve">  Физическая культура человека (режим дня, утренняя гимнастика, физкультминутки, закаливание)</w:t>
      </w:r>
      <w:r w:rsidRPr="004E09EA">
        <w:rPr>
          <w:rFonts w:ascii="Times New Roman" w:hAnsi="Times New Roman" w:cs="Times New Roman"/>
          <w:sz w:val="24"/>
          <w:szCs w:val="24"/>
        </w:rPr>
        <w:t xml:space="preserve">    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432F34" w:rsidRPr="004E09EA" w:rsidRDefault="00432F34" w:rsidP="00432F34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аэробика), их цель, задачи, содержание и формы организации.       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 w:rsidRPr="004E09EA">
        <w:rPr>
          <w:rFonts w:ascii="Times New Roman" w:hAnsi="Times New Roman" w:cs="Times New Roman"/>
          <w:iCs/>
          <w:sz w:val="24"/>
          <w:szCs w:val="24"/>
        </w:rPr>
        <w:t>психо</w:t>
      </w:r>
      <w:proofErr w:type="spellEnd"/>
      <w:r w:rsidRPr="004E09EA">
        <w:rPr>
          <w:rFonts w:ascii="Times New Roman" w:hAnsi="Times New Roman" w:cs="Times New Roman"/>
          <w:iCs/>
          <w:sz w:val="24"/>
          <w:szCs w:val="24"/>
        </w:rPr>
        <w:t>-социального</w:t>
      </w:r>
      <w:proofErr w:type="gramEnd"/>
      <w:r w:rsidRPr="004E09EA">
        <w:rPr>
          <w:rFonts w:ascii="Times New Roman" w:hAnsi="Times New Roman" w:cs="Times New Roman"/>
          <w:iCs/>
          <w:sz w:val="24"/>
          <w:szCs w:val="24"/>
        </w:rPr>
        <w:t xml:space="preserve"> статуса и личностных качеств, культуры межличностного общения и поведения.  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   Влияние регулярных занятий физическими упражнениями родителей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    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</w:t>
      </w:r>
      <w:r w:rsidRPr="004E09EA">
        <w:rPr>
          <w:rFonts w:ascii="Times New Roman" w:hAnsi="Times New Roman" w:cs="Times New Roman"/>
          <w:sz w:val="24"/>
          <w:szCs w:val="24"/>
        </w:rPr>
        <w:lastRenderedPageBreak/>
        <w:t>умственной и физической деятельностью, простейшие сеансы релаксации и самомассажа, банных процедур).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    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432F34" w:rsidRPr="004E09EA" w:rsidRDefault="00432F34" w:rsidP="00432F34">
      <w:pPr>
        <w:pStyle w:val="2"/>
        <w:spacing w:after="0" w:line="240" w:lineRule="auto"/>
        <w:ind w:left="0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  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деятельности</w:t>
      </w:r>
    </w:p>
    <w:p w:rsidR="00432F34" w:rsidRPr="004E09EA" w:rsidRDefault="00432F34" w:rsidP="00432F3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(преподаются по ходу урока)</w:t>
      </w:r>
      <w:r w:rsidRPr="004E09EA">
        <w:rPr>
          <w:rFonts w:ascii="Times New Roman" w:hAnsi="Times New Roman" w:cs="Times New Roman"/>
          <w:b/>
          <w:sz w:val="24"/>
          <w:szCs w:val="24"/>
        </w:rPr>
        <w:t>.</w:t>
      </w:r>
    </w:p>
    <w:p w:rsidR="00432F34" w:rsidRPr="004E09EA" w:rsidRDefault="00432F34" w:rsidP="00432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Самостоятельные занятия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32F34" w:rsidRPr="004E09EA" w:rsidRDefault="00432F34" w:rsidP="00432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Самостоятельные наблюдения за физическим развитием и физической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bCs/>
          <w:color w:val="000000"/>
          <w:sz w:val="24"/>
          <w:szCs w:val="24"/>
        </w:rPr>
        <w:t>подготовленностью</w:t>
      </w:r>
      <w:r w:rsidRPr="004E09EA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Измерение длины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4E09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упражнений.</w:t>
      </w:r>
    </w:p>
    <w:p w:rsidR="00432F34" w:rsidRPr="004E09EA" w:rsidRDefault="00432F34" w:rsidP="00432F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9EA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>Легкая атлетика (</w:t>
      </w:r>
      <w:r w:rsidR="005B4126">
        <w:rPr>
          <w:rFonts w:ascii="Times New Roman" w:hAnsi="Times New Roman" w:cs="Times New Roman"/>
          <w:b/>
          <w:sz w:val="24"/>
          <w:szCs w:val="24"/>
        </w:rPr>
        <w:t>15</w:t>
      </w:r>
      <w:r w:rsidRPr="004E09E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B4126">
        <w:rPr>
          <w:rFonts w:ascii="Times New Roman" w:hAnsi="Times New Roman" w:cs="Times New Roman"/>
          <w:b/>
          <w:sz w:val="24"/>
          <w:szCs w:val="24"/>
        </w:rPr>
        <w:t>ов</w:t>
      </w:r>
      <w:r w:rsidRPr="004E09EA">
        <w:rPr>
          <w:rFonts w:ascii="Times New Roman" w:hAnsi="Times New Roman" w:cs="Times New Roman"/>
          <w:b/>
          <w:sz w:val="24"/>
          <w:szCs w:val="24"/>
        </w:rPr>
        <w:t>)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Легкоатлетические упражнения. </w:t>
      </w:r>
      <w:r w:rsidRPr="004E09EA">
        <w:rPr>
          <w:rFonts w:ascii="Times New Roman" w:hAnsi="Times New Roman" w:cs="Times New Roman"/>
          <w:sz w:val="24"/>
          <w:szCs w:val="24"/>
        </w:rPr>
        <w:t xml:space="preserve"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30-40 м. Низкий старт и стартовый разбег до 60 м. Повторный бег 3x20-30 м, 3x30-40 м, 4x50-60 м. Эстафетный бег с этапами до 40м и до 50-60 м. Бег </w:t>
      </w:r>
      <w:r w:rsidR="006A07F6">
        <w:rPr>
          <w:rFonts w:ascii="Times New Roman" w:hAnsi="Times New Roman" w:cs="Times New Roman"/>
          <w:sz w:val="24"/>
          <w:szCs w:val="24"/>
        </w:rPr>
        <w:t>от 60 до 100 м.</w:t>
      </w:r>
      <w:r w:rsidRPr="004E09EA">
        <w:rPr>
          <w:rFonts w:ascii="Times New Roman" w:hAnsi="Times New Roman" w:cs="Times New Roman"/>
          <w:sz w:val="24"/>
          <w:szCs w:val="24"/>
        </w:rPr>
        <w:t xml:space="preserve"> Бег в чередовании с ходьбой до 400 м. Бег медленный до 3 минут (мальчики) и до 2 минут (девочки). Бег или кросс до 1000 м. Прыжки в длину с места, Прыжки в длину с разбега способом «согнув ноги».</w:t>
      </w:r>
      <w:r w:rsidR="006A07F6">
        <w:rPr>
          <w:rFonts w:ascii="Times New Roman" w:hAnsi="Times New Roman" w:cs="Times New Roman"/>
          <w:sz w:val="24"/>
          <w:szCs w:val="24"/>
        </w:rPr>
        <w:t xml:space="preserve"> Метания мяча на дальность с разбега.</w:t>
      </w:r>
    </w:p>
    <w:p w:rsidR="00432F34" w:rsidRPr="004E09EA" w:rsidRDefault="00432F34" w:rsidP="00432F34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4E09EA">
        <w:rPr>
          <w:rFonts w:ascii="Times New Roman" w:hAnsi="Times New Roman" w:cs="Times New Roman"/>
          <w:b/>
          <w:lang w:val="ru-RU"/>
        </w:rPr>
        <w:t>Спортивные игры (</w:t>
      </w:r>
      <w:r w:rsidR="005B4126">
        <w:rPr>
          <w:rFonts w:ascii="Times New Roman" w:hAnsi="Times New Roman" w:cs="Times New Roman"/>
          <w:b/>
          <w:lang w:val="ru-RU"/>
        </w:rPr>
        <w:t>31 час</w:t>
      </w:r>
      <w:r w:rsidRPr="004E09EA">
        <w:rPr>
          <w:rFonts w:ascii="Times New Roman" w:hAnsi="Times New Roman" w:cs="Times New Roman"/>
          <w:b/>
          <w:lang w:val="ru-RU"/>
        </w:rPr>
        <w:t>)</w:t>
      </w:r>
    </w:p>
    <w:p w:rsidR="00432F34" w:rsidRDefault="00432F34" w:rsidP="00432F34">
      <w:pPr>
        <w:pStyle w:val="a3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4E09EA">
        <w:rPr>
          <w:rFonts w:ascii="Times New Roman" w:hAnsi="Times New Roman" w:cs="Times New Roman"/>
          <w:lang w:val="ru-RU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A5575B" w:rsidRPr="004E09EA" w:rsidRDefault="00A5575B" w:rsidP="00A5575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6B6">
        <w:rPr>
          <w:rFonts w:ascii="Times New Roman" w:hAnsi="Times New Roman" w:cs="Times New Roman"/>
          <w:b/>
          <w:sz w:val="24"/>
          <w:szCs w:val="24"/>
        </w:rPr>
        <w:t>Ф</w:t>
      </w:r>
      <w:r w:rsidRPr="004E09EA">
        <w:rPr>
          <w:rFonts w:ascii="Times New Roman" w:hAnsi="Times New Roman" w:cs="Times New Roman"/>
          <w:b/>
          <w:sz w:val="24"/>
          <w:szCs w:val="24"/>
        </w:rPr>
        <w:t>утбол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412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ч):</w:t>
      </w:r>
      <w:r w:rsidRPr="004E09EA">
        <w:rPr>
          <w:rFonts w:ascii="Times New Roman" w:hAnsi="Times New Roman" w:cs="Times New Roman"/>
          <w:sz w:val="24"/>
          <w:szCs w:val="24"/>
        </w:rPr>
        <w:t xml:space="preserve"> ведение мяча с сопротивлением защитника и без сопротивления, выбивания, отбор, перехват мяча, тактические действия в защите и нападении (групповые и индивидуальные, удары по мячу ногой и головой, игра по правилам.)</w:t>
      </w:r>
    </w:p>
    <w:p w:rsidR="00432F34" w:rsidRPr="004E09EA" w:rsidRDefault="00432F34" w:rsidP="00432F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A557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B4126">
        <w:rPr>
          <w:rFonts w:ascii="Times New Roman" w:hAnsi="Times New Roman" w:cs="Times New Roman"/>
          <w:b/>
          <w:sz w:val="24"/>
          <w:szCs w:val="24"/>
        </w:rPr>
        <w:t>8</w:t>
      </w:r>
      <w:r w:rsidR="00A5575B">
        <w:rPr>
          <w:rFonts w:ascii="Times New Roman" w:hAnsi="Times New Roman" w:cs="Times New Roman"/>
          <w:b/>
          <w:sz w:val="24"/>
          <w:szCs w:val="24"/>
        </w:rPr>
        <w:t>ч)</w:t>
      </w:r>
      <w:r w:rsidR="00A5575B">
        <w:rPr>
          <w:rFonts w:ascii="Times New Roman" w:hAnsi="Times New Roman" w:cs="Times New Roman"/>
          <w:sz w:val="24"/>
          <w:szCs w:val="24"/>
        </w:rPr>
        <w:t>:</w:t>
      </w:r>
      <w:r w:rsidRPr="004E09EA">
        <w:rPr>
          <w:rFonts w:ascii="Times New Roman" w:hAnsi="Times New Roman" w:cs="Times New Roman"/>
          <w:sz w:val="24"/>
          <w:szCs w:val="24"/>
        </w:rPr>
        <w:t xml:space="preserve"> специальные упражнения и технические действия, ведение и передача мяча с сопротивлением защитника и без, на месте и в движении; броски мяча с различных точек с сопротивлением и без, одной двумя руками в корзину, стоя на месте, в прыжке, в движении; групповые и индивидуальные тактические действия; игра по правилам.      </w:t>
      </w:r>
    </w:p>
    <w:p w:rsidR="00432F34" w:rsidRPr="004E09EA" w:rsidRDefault="00432F34" w:rsidP="00432F3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>Волейбол</w:t>
      </w:r>
      <w:r w:rsidR="00A5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75B" w:rsidRPr="00A5575B">
        <w:rPr>
          <w:rFonts w:ascii="Times New Roman" w:hAnsi="Times New Roman" w:cs="Times New Roman"/>
          <w:b/>
          <w:sz w:val="24"/>
          <w:szCs w:val="24"/>
        </w:rPr>
        <w:t>(1</w:t>
      </w:r>
      <w:r w:rsidR="005B4126">
        <w:rPr>
          <w:rFonts w:ascii="Times New Roman" w:hAnsi="Times New Roman" w:cs="Times New Roman"/>
          <w:b/>
          <w:sz w:val="24"/>
          <w:szCs w:val="24"/>
        </w:rPr>
        <w:t>4</w:t>
      </w:r>
      <w:r w:rsidR="00A5575B" w:rsidRPr="00A5575B">
        <w:rPr>
          <w:rFonts w:ascii="Times New Roman" w:hAnsi="Times New Roman" w:cs="Times New Roman"/>
          <w:b/>
          <w:sz w:val="24"/>
          <w:szCs w:val="24"/>
        </w:rPr>
        <w:t>ч)</w:t>
      </w:r>
      <w:r w:rsidR="00A5575B">
        <w:rPr>
          <w:rFonts w:ascii="Times New Roman" w:hAnsi="Times New Roman" w:cs="Times New Roman"/>
          <w:b/>
          <w:sz w:val="24"/>
          <w:szCs w:val="24"/>
        </w:rPr>
        <w:t>:</w:t>
      </w:r>
      <w:r w:rsidRPr="004E09EA">
        <w:rPr>
          <w:rFonts w:ascii="Times New Roman" w:hAnsi="Times New Roman" w:cs="Times New Roman"/>
          <w:sz w:val="24"/>
          <w:szCs w:val="24"/>
        </w:rPr>
        <w:t xml:space="preserve">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432F34" w:rsidRPr="004E09EA" w:rsidRDefault="00432F34" w:rsidP="00AB41D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EA">
        <w:rPr>
          <w:rFonts w:ascii="Times New Roman" w:hAnsi="Times New Roman" w:cs="Times New Roman"/>
          <w:b/>
          <w:sz w:val="24"/>
          <w:szCs w:val="24"/>
        </w:rPr>
        <w:t>Гимнастика (</w:t>
      </w:r>
      <w:r w:rsidR="002028F0">
        <w:rPr>
          <w:rFonts w:ascii="Times New Roman" w:hAnsi="Times New Roman" w:cs="Times New Roman"/>
          <w:b/>
          <w:sz w:val="24"/>
          <w:szCs w:val="24"/>
        </w:rPr>
        <w:t>1</w:t>
      </w:r>
      <w:r w:rsidR="005B4126">
        <w:rPr>
          <w:rFonts w:ascii="Times New Roman" w:hAnsi="Times New Roman" w:cs="Times New Roman"/>
          <w:b/>
          <w:sz w:val="24"/>
          <w:szCs w:val="24"/>
        </w:rPr>
        <w:t>2</w:t>
      </w:r>
      <w:r w:rsidRPr="004E09EA">
        <w:rPr>
          <w:rFonts w:ascii="Times New Roman" w:hAnsi="Times New Roman" w:cs="Times New Roman"/>
          <w:b/>
          <w:sz w:val="24"/>
          <w:szCs w:val="24"/>
        </w:rPr>
        <w:t>час</w:t>
      </w:r>
      <w:r w:rsidR="002028F0">
        <w:rPr>
          <w:rFonts w:ascii="Times New Roman" w:hAnsi="Times New Roman" w:cs="Times New Roman"/>
          <w:b/>
          <w:sz w:val="24"/>
          <w:szCs w:val="24"/>
        </w:rPr>
        <w:t>ов</w:t>
      </w:r>
      <w:r w:rsidRPr="004E09EA">
        <w:rPr>
          <w:rFonts w:ascii="Times New Roman" w:hAnsi="Times New Roman" w:cs="Times New Roman"/>
          <w:b/>
          <w:sz w:val="24"/>
          <w:szCs w:val="24"/>
        </w:rPr>
        <w:t>)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>Строевые упражнения</w:t>
      </w:r>
      <w:r w:rsidRPr="004E09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sz w:val="24"/>
          <w:szCs w:val="24"/>
        </w:rPr>
        <w:t xml:space="preserve">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</w:t>
      </w:r>
      <w:r w:rsidRPr="004E09EA">
        <w:rPr>
          <w:rFonts w:ascii="Times New Roman" w:hAnsi="Times New Roman" w:cs="Times New Roman"/>
          <w:sz w:val="24"/>
          <w:szCs w:val="24"/>
        </w:rPr>
        <w:lastRenderedPageBreak/>
        <w:t>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>Гимнастические упражнения</w:t>
      </w:r>
      <w:r w:rsidRPr="004E09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 xml:space="preserve">Упражнения с предметами - со скакалками, резиновыми мячами, набивными мячами (1-2 кг).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Упражнения для мышц туловища и шеи. </w:t>
      </w:r>
      <w:r w:rsidRPr="004E09EA">
        <w:rPr>
          <w:rFonts w:ascii="Times New Roman" w:hAnsi="Times New Roman" w:cs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432F34" w:rsidRPr="004E09EA" w:rsidRDefault="00432F34" w:rsidP="004316F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 xml:space="preserve">Упражнения для мышц ног, таза. </w:t>
      </w:r>
      <w:r w:rsidRPr="004E09EA">
        <w:rPr>
          <w:rFonts w:ascii="Times New Roman" w:hAnsi="Times New Roman" w:cs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432F34" w:rsidRPr="004E09EA" w:rsidRDefault="00432F34" w:rsidP="00432F3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перекладине. Прыжок через коня ноги врозь в длину. Развитие координационных способностей, гибкости.</w:t>
      </w:r>
    </w:p>
    <w:p w:rsidR="00432F34" w:rsidRPr="004E09EA" w:rsidRDefault="00432F34" w:rsidP="00432F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9EA">
        <w:rPr>
          <w:rFonts w:ascii="Times New Roman" w:hAnsi="Times New Roman" w:cs="Times New Roman"/>
          <w:iCs/>
          <w:sz w:val="24"/>
          <w:szCs w:val="24"/>
        </w:rPr>
        <w:t>Акробатические упражнения</w:t>
      </w:r>
      <w:r w:rsidRPr="004E09EA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  <w:r w:rsidRPr="004E0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E09EA">
        <w:rPr>
          <w:rFonts w:ascii="Times New Roman" w:hAnsi="Times New Roman" w:cs="Times New Roman"/>
          <w:sz w:val="24"/>
          <w:szCs w:val="24"/>
        </w:rPr>
        <w:t xml:space="preserve">Кувырки вперед, назад, стойка на лопатках. Группировки в приседе, сидя, лежа на спине. Перекаты </w:t>
      </w:r>
      <w:proofErr w:type="gramStart"/>
      <w:r w:rsidRPr="004E09EA">
        <w:rPr>
          <w:rFonts w:ascii="Times New Roman" w:hAnsi="Times New Roman" w:cs="Times New Roman"/>
          <w:sz w:val="24"/>
          <w:szCs w:val="24"/>
        </w:rPr>
        <w:t>в строну</w:t>
      </w:r>
      <w:proofErr w:type="gramEnd"/>
      <w:r w:rsidRPr="004E09EA">
        <w:rPr>
          <w:rFonts w:ascii="Times New Roman" w:hAnsi="Times New Roman" w:cs="Times New Roman"/>
          <w:sz w:val="24"/>
          <w:szCs w:val="24"/>
        </w:rPr>
        <w:t xml:space="preserve">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432F34" w:rsidRPr="004E09EA" w:rsidRDefault="00432F34" w:rsidP="00432F34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4E09EA">
        <w:rPr>
          <w:rFonts w:ascii="Times New Roman" w:hAnsi="Times New Roman" w:cs="Times New Roman"/>
          <w:b/>
          <w:lang w:val="ru-RU"/>
        </w:rPr>
        <w:t>Лыжная подготовка</w:t>
      </w:r>
      <w:r w:rsidR="00AB41D1">
        <w:rPr>
          <w:rFonts w:ascii="Times New Roman" w:hAnsi="Times New Roman" w:cs="Times New Roman"/>
          <w:b/>
          <w:lang w:val="ru-RU"/>
        </w:rPr>
        <w:t xml:space="preserve"> </w:t>
      </w:r>
      <w:r w:rsidRPr="004E09EA">
        <w:rPr>
          <w:rFonts w:ascii="Times New Roman" w:hAnsi="Times New Roman" w:cs="Times New Roman"/>
          <w:b/>
          <w:lang w:val="ru-RU"/>
        </w:rPr>
        <w:t>(</w:t>
      </w:r>
      <w:r w:rsidR="002028F0">
        <w:rPr>
          <w:rFonts w:ascii="Times New Roman" w:hAnsi="Times New Roman" w:cs="Times New Roman"/>
          <w:b/>
          <w:lang w:val="ru-RU"/>
        </w:rPr>
        <w:t>1</w:t>
      </w:r>
      <w:r w:rsidR="005B4126">
        <w:rPr>
          <w:rFonts w:ascii="Times New Roman" w:hAnsi="Times New Roman" w:cs="Times New Roman"/>
          <w:b/>
          <w:lang w:val="ru-RU"/>
        </w:rPr>
        <w:t>2</w:t>
      </w:r>
      <w:r w:rsidRPr="004E09EA">
        <w:rPr>
          <w:rFonts w:ascii="Times New Roman" w:hAnsi="Times New Roman" w:cs="Times New Roman"/>
          <w:b/>
          <w:lang w:val="ru-RU"/>
        </w:rPr>
        <w:t xml:space="preserve"> час</w:t>
      </w:r>
      <w:r w:rsidR="002028F0">
        <w:rPr>
          <w:rFonts w:ascii="Times New Roman" w:hAnsi="Times New Roman" w:cs="Times New Roman"/>
          <w:b/>
          <w:lang w:val="ru-RU"/>
        </w:rPr>
        <w:t>ов</w:t>
      </w:r>
      <w:r w:rsidRPr="004E09EA">
        <w:rPr>
          <w:rFonts w:ascii="Times New Roman" w:hAnsi="Times New Roman" w:cs="Times New Roman"/>
          <w:b/>
          <w:lang w:val="ru-RU"/>
        </w:rPr>
        <w:t>)</w:t>
      </w:r>
    </w:p>
    <w:p w:rsidR="00432F34" w:rsidRPr="004E09EA" w:rsidRDefault="00432F34" w:rsidP="00432F34">
      <w:pPr>
        <w:pStyle w:val="a3"/>
        <w:spacing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4E09EA">
        <w:rPr>
          <w:rFonts w:ascii="Times New Roman" w:hAnsi="Times New Roman" w:cs="Times New Roman"/>
          <w:lang w:val="ru-RU"/>
        </w:rPr>
        <w:t>Совершенствование индивидуальной техники в соревновательных упражнениях (на материале основной школы);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432F34" w:rsidRPr="004E09EA" w:rsidRDefault="00432F34" w:rsidP="00432F34">
      <w:pPr>
        <w:pStyle w:val="23"/>
        <w:rPr>
          <w:rFonts w:ascii="Times New Roman" w:hAnsi="Times New Roman"/>
          <w:b/>
          <w:color w:val="000000"/>
        </w:rPr>
      </w:pPr>
    </w:p>
    <w:p w:rsidR="00CF2C35" w:rsidRPr="004E42D3" w:rsidRDefault="00CF2C35" w:rsidP="00CF2C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  <w:r w:rsidRPr="004E42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Планируемые результаты</w:t>
      </w:r>
    </w:p>
    <w:p w:rsidR="00CF2C35" w:rsidRPr="00FB4448" w:rsidRDefault="00CF2C35" w:rsidP="00CF2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b/>
          <w:iCs/>
          <w:sz w:val="24"/>
          <w:szCs w:val="24"/>
        </w:rPr>
        <w:t>Знания о физической культуре</w:t>
      </w:r>
    </w:p>
    <w:p w:rsidR="00CF2C35" w:rsidRPr="00FB4448" w:rsidRDefault="00CF2C35" w:rsidP="00CF2C3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научится</w:t>
      </w: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CF2C35" w:rsidRPr="00FB4448" w:rsidRDefault="00CF2C35" w:rsidP="00CF2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Способы двигательной (физкультурной) деятельности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CF2C35" w:rsidRPr="00FB4448" w:rsidRDefault="00CF2C35" w:rsidP="00CF2C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b/>
          <w:iCs/>
          <w:sz w:val="24"/>
          <w:szCs w:val="24"/>
        </w:rPr>
        <w:t>Физическое совершенствование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выполнять спуски и торможения на лыжах с пологого склона одним из разученных способов;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CF2C35" w:rsidRPr="004E42D3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E42D3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судейство по одному из осваиваемых видов спорта;</w:t>
      </w:r>
    </w:p>
    <w:p w:rsidR="00CF2C35" w:rsidRPr="00FB4448" w:rsidRDefault="00CF2C35" w:rsidP="00CF2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4448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выполнять тестовые нормативы по физической подготовке. </w:t>
      </w:r>
    </w:p>
    <w:p w:rsidR="00422B85" w:rsidRDefault="00422B85" w:rsidP="0086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B85" w:rsidRDefault="00422B85" w:rsidP="0086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B85" w:rsidRDefault="00422B85" w:rsidP="0086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B85" w:rsidRDefault="00422B85" w:rsidP="0086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B85" w:rsidRDefault="00422B85" w:rsidP="0086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B85" w:rsidRDefault="00422B85" w:rsidP="00866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5AB" w:rsidRDefault="006F65AB" w:rsidP="001839B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65AB" w:rsidSect="00A4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B44FE"/>
    <w:multiLevelType w:val="hybridMultilevel"/>
    <w:tmpl w:val="2654D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F35B3"/>
    <w:multiLevelType w:val="multilevel"/>
    <w:tmpl w:val="C41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33D5F"/>
    <w:multiLevelType w:val="hybridMultilevel"/>
    <w:tmpl w:val="5F7A5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D9152A"/>
    <w:multiLevelType w:val="hybridMultilevel"/>
    <w:tmpl w:val="530A3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577DC"/>
    <w:multiLevelType w:val="hybridMultilevel"/>
    <w:tmpl w:val="EF64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2E70"/>
    <w:multiLevelType w:val="hybridMultilevel"/>
    <w:tmpl w:val="7972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26CA5"/>
    <w:multiLevelType w:val="hybridMultilevel"/>
    <w:tmpl w:val="90B6FCA6"/>
    <w:lvl w:ilvl="0" w:tplc="3A56630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524D"/>
    <w:multiLevelType w:val="hybridMultilevel"/>
    <w:tmpl w:val="2EF4D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4072"/>
    <w:multiLevelType w:val="hybridMultilevel"/>
    <w:tmpl w:val="511A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087F"/>
    <w:multiLevelType w:val="hybridMultilevel"/>
    <w:tmpl w:val="3F88C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51655C"/>
    <w:multiLevelType w:val="hybridMultilevel"/>
    <w:tmpl w:val="7F766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92654"/>
    <w:multiLevelType w:val="hybridMultilevel"/>
    <w:tmpl w:val="4C88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002707"/>
    <w:multiLevelType w:val="hybridMultilevel"/>
    <w:tmpl w:val="03B0D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3F0541"/>
    <w:multiLevelType w:val="hybridMultilevel"/>
    <w:tmpl w:val="83F01F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 w15:restartNumberingAfterBreak="0">
    <w:nsid w:val="69827C21"/>
    <w:multiLevelType w:val="hybridMultilevel"/>
    <w:tmpl w:val="B44A1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BF56E0"/>
    <w:multiLevelType w:val="hybridMultilevel"/>
    <w:tmpl w:val="38DC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229F9"/>
    <w:multiLevelType w:val="hybridMultilevel"/>
    <w:tmpl w:val="CCAA2E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0E2A73"/>
    <w:multiLevelType w:val="hybridMultilevel"/>
    <w:tmpl w:val="8834B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303908"/>
    <w:multiLevelType w:val="hybridMultilevel"/>
    <w:tmpl w:val="65C0D6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36505"/>
    <w:multiLevelType w:val="hybridMultilevel"/>
    <w:tmpl w:val="46627A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"/>
  </w:num>
  <w:num w:numId="5">
    <w:abstractNumId w:val="23"/>
  </w:num>
  <w:num w:numId="6">
    <w:abstractNumId w:val="16"/>
  </w:num>
  <w:num w:numId="7">
    <w:abstractNumId w:val="10"/>
  </w:num>
  <w:num w:numId="8">
    <w:abstractNumId w:val="20"/>
  </w:num>
  <w:num w:numId="9">
    <w:abstractNumId w:val="15"/>
  </w:num>
  <w:num w:numId="10">
    <w:abstractNumId w:val="5"/>
  </w:num>
  <w:num w:numId="11">
    <w:abstractNumId w:val="22"/>
  </w:num>
  <w:num w:numId="12">
    <w:abstractNumId w:val="24"/>
  </w:num>
  <w:num w:numId="13">
    <w:abstractNumId w:val="0"/>
  </w:num>
  <w:num w:numId="14">
    <w:abstractNumId w:val="8"/>
  </w:num>
  <w:num w:numId="15">
    <w:abstractNumId w:val="3"/>
  </w:num>
  <w:num w:numId="16">
    <w:abstractNumId w:val="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25"/>
  </w:num>
  <w:num w:numId="21">
    <w:abstractNumId w:val="6"/>
  </w:num>
  <w:num w:numId="22">
    <w:abstractNumId w:val="11"/>
  </w:num>
  <w:num w:numId="23">
    <w:abstractNumId w:val="21"/>
  </w:num>
  <w:num w:numId="24">
    <w:abstractNumId w:val="13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32B"/>
    <w:rsid w:val="00012D32"/>
    <w:rsid w:val="00035EDC"/>
    <w:rsid w:val="00043EEA"/>
    <w:rsid w:val="00084D0F"/>
    <w:rsid w:val="0009192B"/>
    <w:rsid w:val="000A4D0D"/>
    <w:rsid w:val="0010628C"/>
    <w:rsid w:val="00147D76"/>
    <w:rsid w:val="001839B3"/>
    <w:rsid w:val="001B30A1"/>
    <w:rsid w:val="002028F0"/>
    <w:rsid w:val="00213E75"/>
    <w:rsid w:val="00216A84"/>
    <w:rsid w:val="00234FAF"/>
    <w:rsid w:val="00242748"/>
    <w:rsid w:val="00283D0E"/>
    <w:rsid w:val="00287FC6"/>
    <w:rsid w:val="0029633C"/>
    <w:rsid w:val="002C3561"/>
    <w:rsid w:val="002F470F"/>
    <w:rsid w:val="00317B0C"/>
    <w:rsid w:val="0036095F"/>
    <w:rsid w:val="00377034"/>
    <w:rsid w:val="003E7E28"/>
    <w:rsid w:val="00401C2A"/>
    <w:rsid w:val="00422B85"/>
    <w:rsid w:val="004316F4"/>
    <w:rsid w:val="00432F34"/>
    <w:rsid w:val="00436DAD"/>
    <w:rsid w:val="00447F4C"/>
    <w:rsid w:val="004732C8"/>
    <w:rsid w:val="004C0C22"/>
    <w:rsid w:val="004D00BC"/>
    <w:rsid w:val="005A0701"/>
    <w:rsid w:val="005B4126"/>
    <w:rsid w:val="005C3460"/>
    <w:rsid w:val="005D29F3"/>
    <w:rsid w:val="0066754B"/>
    <w:rsid w:val="00676CC2"/>
    <w:rsid w:val="006A07F6"/>
    <w:rsid w:val="006A1E4E"/>
    <w:rsid w:val="006B5AC1"/>
    <w:rsid w:val="006B7220"/>
    <w:rsid w:val="006E396B"/>
    <w:rsid w:val="006F65AB"/>
    <w:rsid w:val="007450A8"/>
    <w:rsid w:val="00761A73"/>
    <w:rsid w:val="00764FF2"/>
    <w:rsid w:val="007703E8"/>
    <w:rsid w:val="007C60F5"/>
    <w:rsid w:val="00837FFC"/>
    <w:rsid w:val="00866DBC"/>
    <w:rsid w:val="0088190E"/>
    <w:rsid w:val="008B6094"/>
    <w:rsid w:val="008E73BC"/>
    <w:rsid w:val="008F04EE"/>
    <w:rsid w:val="00940328"/>
    <w:rsid w:val="00946D1A"/>
    <w:rsid w:val="00981D48"/>
    <w:rsid w:val="00A43150"/>
    <w:rsid w:val="00A467EC"/>
    <w:rsid w:val="00A5532B"/>
    <w:rsid w:val="00A5575B"/>
    <w:rsid w:val="00AB41D1"/>
    <w:rsid w:val="00AB7DFE"/>
    <w:rsid w:val="00AE4E79"/>
    <w:rsid w:val="00AF41C0"/>
    <w:rsid w:val="00B11A48"/>
    <w:rsid w:val="00B120CF"/>
    <w:rsid w:val="00B472BC"/>
    <w:rsid w:val="00B5700A"/>
    <w:rsid w:val="00B8688C"/>
    <w:rsid w:val="00BA3755"/>
    <w:rsid w:val="00BA5F7C"/>
    <w:rsid w:val="00BC7C14"/>
    <w:rsid w:val="00C00EF9"/>
    <w:rsid w:val="00C24DE1"/>
    <w:rsid w:val="00C53E33"/>
    <w:rsid w:val="00CF2C35"/>
    <w:rsid w:val="00D651FB"/>
    <w:rsid w:val="00DA11B1"/>
    <w:rsid w:val="00DA7DC0"/>
    <w:rsid w:val="00E65731"/>
    <w:rsid w:val="00E77418"/>
    <w:rsid w:val="00E84DF5"/>
    <w:rsid w:val="00EA4BD4"/>
    <w:rsid w:val="00ED2541"/>
    <w:rsid w:val="00F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79FF-373B-4355-ADAE-0C296C31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E1"/>
  </w:style>
  <w:style w:type="paragraph" w:styleId="1">
    <w:name w:val="heading 1"/>
    <w:basedOn w:val="a"/>
    <w:link w:val="10"/>
    <w:uiPriority w:val="9"/>
    <w:qFormat/>
    <w:rsid w:val="0094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532B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532B"/>
    <w:rPr>
      <w:rFonts w:ascii="Times" w:eastAsia="文鼎PL?上海宋Uni" w:hAnsi="Times" w:cs="Times"/>
      <w:kern w:val="2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5532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A553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5532B"/>
  </w:style>
  <w:style w:type="paragraph" w:styleId="2">
    <w:name w:val="Body Text Indent 2"/>
    <w:basedOn w:val="a"/>
    <w:link w:val="20"/>
    <w:uiPriority w:val="99"/>
    <w:unhideWhenUsed/>
    <w:rsid w:val="00A553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5532B"/>
  </w:style>
  <w:style w:type="paragraph" w:styleId="21">
    <w:name w:val="Body Text 2"/>
    <w:basedOn w:val="a"/>
    <w:link w:val="22"/>
    <w:uiPriority w:val="99"/>
    <w:unhideWhenUsed/>
    <w:rsid w:val="00A55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532B"/>
  </w:style>
  <w:style w:type="paragraph" w:customStyle="1" w:styleId="23">
    <w:name w:val="Стиль2"/>
    <w:basedOn w:val="a"/>
    <w:link w:val="24"/>
    <w:qFormat/>
    <w:rsid w:val="00A5532B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customStyle="1" w:styleId="24">
    <w:name w:val="Стиль2 Знак"/>
    <w:link w:val="23"/>
    <w:rsid w:val="00A5532B"/>
    <w:rPr>
      <w:rFonts w:ascii="Cambria" w:eastAsia="Times New Roman" w:hAnsi="Cambria" w:cs="Times New Roman"/>
      <w:sz w:val="24"/>
      <w:szCs w:val="24"/>
      <w:lang w:eastAsia="en-US" w:bidi="en-US"/>
    </w:rPr>
  </w:style>
  <w:style w:type="table" w:styleId="a8">
    <w:name w:val="Table Grid"/>
    <w:basedOn w:val="a1"/>
    <w:uiPriority w:val="59"/>
    <w:rsid w:val="00A55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A5532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5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532B"/>
  </w:style>
  <w:style w:type="character" w:styleId="ab">
    <w:name w:val="Strong"/>
    <w:basedOn w:val="a0"/>
    <w:uiPriority w:val="22"/>
    <w:qFormat/>
    <w:rsid w:val="00A5532B"/>
    <w:rPr>
      <w:b/>
      <w:bCs/>
    </w:rPr>
  </w:style>
  <w:style w:type="character" w:styleId="ac">
    <w:name w:val="Emphasis"/>
    <w:basedOn w:val="a0"/>
    <w:uiPriority w:val="20"/>
    <w:qFormat/>
    <w:rsid w:val="00A5532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40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uiPriority w:val="99"/>
    <w:rsid w:val="0094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00E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3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09C5-FFA2-48CD-A4A9-6F793D17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46</cp:revision>
  <cp:lastPrinted>2019-06-19T07:13:00Z</cp:lastPrinted>
  <dcterms:created xsi:type="dcterms:W3CDTF">2017-06-23T03:12:00Z</dcterms:created>
  <dcterms:modified xsi:type="dcterms:W3CDTF">2021-03-03T05:30:00Z</dcterms:modified>
</cp:coreProperties>
</file>