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E9" w:rsidRDefault="00D071BB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Экономическая и социальная география мира</w:t>
      </w: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 класс – 35 часов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left="1134"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Материалы для рабочей программы составлены на основе:</w:t>
      </w:r>
    </w:p>
    <w:p w:rsidR="000968E9" w:rsidRDefault="00D071BB">
      <w:pPr>
        <w:numPr>
          <w:ilvl w:val="0"/>
          <w:numId w:val="1"/>
        </w:numPr>
        <w:tabs>
          <w:tab w:val="left" w:pos="22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Федерального закона «Об образовании в Российской Федерации» от 29 декабря 2012 г. №273-Ф3;</w:t>
      </w:r>
    </w:p>
    <w:p w:rsidR="000968E9" w:rsidRDefault="00D071BB">
      <w:pPr>
        <w:numPr>
          <w:ilvl w:val="0"/>
          <w:numId w:val="1"/>
        </w:numPr>
        <w:tabs>
          <w:tab w:val="left" w:pos="22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приказа Министерства образования и науки Российской Федерации от 17 мая 2012 г. №413«Об утверждении федерального государственного образовательного стандарта среднего общего образования»;</w:t>
      </w:r>
    </w:p>
    <w:p w:rsidR="000968E9" w:rsidRDefault="00D071BB">
      <w:pPr>
        <w:numPr>
          <w:ilvl w:val="0"/>
          <w:numId w:val="1"/>
        </w:numPr>
        <w:tabs>
          <w:tab w:val="left" w:pos="22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968E9" w:rsidRDefault="00D071BB">
      <w:pPr>
        <w:numPr>
          <w:ilvl w:val="0"/>
          <w:numId w:val="1"/>
        </w:numPr>
        <w:tabs>
          <w:tab w:val="left" w:pos="27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постановления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968E9" w:rsidRDefault="00D071BB">
      <w:pPr>
        <w:numPr>
          <w:ilvl w:val="0"/>
          <w:numId w:val="1"/>
        </w:numPr>
        <w:tabs>
          <w:tab w:val="left" w:pos="265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приказа Министерства просвещения Российской Федерации от 28.12.2018 N345 (ред. от 22.11.2019)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968E9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приказа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России) от 30 августа 2013 г. N1015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968E9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приказа Министерства образования и науки Российской Федерации от 28 мая 2014 г. N594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(с изменениями и дополнениями);</w:t>
      </w:r>
    </w:p>
    <w:p w:rsidR="000968E9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от 12 мая 2016 года, протокол №2/16-з);</w:t>
      </w:r>
    </w:p>
    <w:p w:rsidR="000968E9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Письма Департамента государственной политики в сфере воспитания детей и молодежи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18.08.2017 N09-1672 «О методических рекомендациях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968E9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Концепции развития географического образования в Российской Федерации, 30.12.2018г.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6A3A" w:rsidRDefault="00256A3A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6A3A" w:rsidRDefault="00256A3A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6A3A" w:rsidRDefault="00256A3A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Общая характеристика учебного предмета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 «Экономическая и социальная география мира» завершает географическое образование школьников. Согласно требованиям ФГОС выполнение программы и работа по учебнику позволяют реализовать базовый уровень обучения, отдавая приоритет личностно-ориентированному обучению и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подходу. Курс направлен на реализацию целей основного среднего (полного) общего образования и предметной области «Общественные науки».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курса «Экономическая и социальная география мира» разработана с учётом учебного плана для среднего (полного) общего образования. География изучается на базовом уровне в 10 классе в объёме 1 часа в неделю. Общее число учебных часов — 35 в течение одного года. Такой объём позволяет усвоить необходимые и достаточные, доступные всем учащимся знания и умения.</w:t>
      </w: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изучения данного курса является сохранение и углубление тех знаний, которые уже есть у учащихся о географии России и географии современного мира. </w:t>
      </w: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учебного материала охватывает все аспекты содержания школьной географии основной школы и предполагает их на новом качественном уровне в условиях среднего общего образования. В процессе изучения курса большое внимание уделяется практическим методам обучения, самостоятельной работе учащихся с различными источниками географической информации. Предполагается широкое использование таких форм обучения, как лекционно-семинарские занятия, групповая работа по заранее выбранной проблеме, подготовка рефератов и т.д. Содержание курса дает возможность подготовить учащихся к правильному восприятию окружающей действительности, к пониманию тех процессов, которые происходят в мировой политике и экономике.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дальнейших интересов и от его будущей работы. 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Указанная цель раскрывается в основных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курса:</w:t>
      </w:r>
    </w:p>
    <w:p w:rsidR="000968E9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системы знаний об экономических и социальных проблемах современного мира, формирование целостного осмысления единства природы и общества на планетарном и региональном уровнях;</w:t>
      </w:r>
    </w:p>
    <w:p w:rsidR="000968E9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процессов и явлений;</w:t>
      </w:r>
    </w:p>
    <w:p w:rsidR="000968E9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968E9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географической культуры и географического мышления учащихся, воспитание чувства патриотизма гражданина России;</w:t>
      </w:r>
    </w:p>
    <w:p w:rsidR="000968E9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учащимися специальных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умений, позволяющих самостоятельно добывать информацию географического и смежного характера.</w:t>
      </w: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Курс завершает формирования у учащихся представлений о географической картине мира, которые опираются на понимание географических взаимосвязей, воспроизводство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 </w:t>
      </w:r>
    </w:p>
    <w:p w:rsidR="000968E9" w:rsidRDefault="00D071BB">
      <w:pPr>
        <w:tabs>
          <w:tab w:val="left" w:pos="9216"/>
          <w:tab w:val="left" w:pos="9923"/>
        </w:tabs>
        <w:spacing w:after="0" w:line="240" w:lineRule="auto"/>
        <w:ind w:right="1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Это единственный учебный предмет, способный успешно выполнить задачу интеграции содержания образования в области естественных и общественных наук, обеспечивая значительный вклад в повышение общекультурного уровня обучающихся.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Наряду с историей Отечества, а также русским языком и литературой, география - базовый учебный предмет для формирования у обучающихся традиционных российских духовных ценностей и самосознания.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Особенности организации учебного процесса по предмету в ОУ: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Программа курса «Экономическая и социальная география мира» разработана с учётом Базисного учебного плана для среднего общего образования. География изучается на базовом уровне в 10 классе в объёме 1 часа в неделю. Общее число учебных часов — 35 в течение одного года. Такой объём позволяет усвоить необходимые и достаточные, доступные всем учащимся знания и умения. Уровень обучения учащихся – базовый.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Принципы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построения:</w:t>
      </w:r>
      <w:r>
        <w:rPr>
          <w:rFonts w:ascii="Times New Roman" w:eastAsia="Times New Roman" w:hAnsi="Times New Roman" w:cs="Times New Roman"/>
          <w:color w:val="000000"/>
          <w:sz w:val="24"/>
        </w:rPr>
        <w:t>Данная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Технологии, методы: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у учащихся целостного представления о современном мире с применением современных технологий и методов (лекционно-семинарские занятия, проблемно-поисковый, проектный, игровой, практический, творческий в процессе групповой работы по заранее выбранной проблеме, подготовке реферативных материалов).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оценивания: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Применение пятибалльной системы, осуществление дифференцированного подхода: выполнение обязательного уровня, соответствующего отметке «3», достижение более высоких уровней – «4» или «5».</w:t>
      </w: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ведется на основе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УМК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географии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учащихся: Учебник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Экономическая и социальная география мира. 10 класс. –М.: ПРОСВЕЩЕНИЕ. 2011. Атлас по географии. 10 класс – М.: ДРОФА, 2013.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Формы контроля: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практические работы, творческие работы.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Методы и формы работы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определяются с учетом индивидуальных и возрастных особенностей учащихся, развития и саморазвития личности. 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 навыков, комбинированные уроки, практические работы,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 по принципу расчленения или соединения знаний: аналитический, синтетический, сравнительный, обобщающий, классификационный. Технологии обучения: индивидуально-ориентированная,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ИКТ (на отдельных уроках).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 (1 час)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Что изучает экономическая социальная география мира. Содержание, структура учебника и рекомендации по работе с ним.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Раздел. Общая характеристика мира.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1. Современная политическая карта мира (3ч)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Политическая карта мира как предмет изучения политической географии.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 и группировка стран. Экономически развитые страны, их подгруппы. Развивающиеся страны, их подгруппы.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Влияние международных отношений на политическую карту мира. Политическая карта мира после второй мировой войны. Новый этап международных отношений и политическая карта мира.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Государственный строй стран мира. Формы правления и административно-территориального устройства.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Практическая работа №1.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Количество и группировка стран, экономически развитые и развивающиеся страны.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Практическая работа №2.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Характеристика политико-географического положения страны (по выборы).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2. География мировых природных ресурсов.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Экологические проблемы (6ч)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Взаимодействие общества и природы. Понятие о географической (окружающей) среде. «Обмен веществ» между обществом и природой: качественно новый этап.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Мировые природные ресурсы. Понятие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ресурсообеспеченности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Минеральные ресурсы; территориальное сочетание полезных ископаемых.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Земельные ресурсы; мировой земельный фонд и изменения в его структуре. Опустынивание и борьба с ним. Водные ресурсы суши и проблема пресной воды; пути её решения. Гидроэнергетический потенциал. Биологические ресурсы; два лесных пояса Земли. Обезлесение и борьба с ним. Водные, минеральные, энергетические и биологические ресурсы Мирового океана. Климатические и космические ресурсы как ресурсы будущего. Рекреационные ресурсы.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Загрязнение окружающей среды и экологические проблемы. Антропогенные загрязнения окружающей среды: причины и последствия. Загрязнение литосферы, гидросферы, атмосферы. Пути решения экологических проблем. Экологическая политика.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Практическая работа №3.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Изучение географии мировых природных ресурсов,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ресурсообеспеченности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стран и регионов мира.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Контрольная работа №1</w:t>
      </w:r>
      <w:r>
        <w:rPr>
          <w:rFonts w:ascii="Times New Roman" w:eastAsia="Times New Roman" w:hAnsi="Times New Roman" w:cs="Times New Roman"/>
          <w:color w:val="000000"/>
          <w:sz w:val="24"/>
        </w:rPr>
        <w:t>по теме «Мировые природные ресурсы».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3. Население мира (7ч)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География населения как предмет изучения экономической и социальной географии.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Численность и воспроизводство населения. Численность населения мира. Понятие о воспроизводстве (естественном движении) населения. Первый тип воспроизводства населения. Второй тип воспроизводства населения: демографический взрыв. Управление воспроизводством населения и демографическая политика.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 (структура) населения. Половой состав населения. Возрастной состав населения; трудовые ресурсы. Образовательный состав населения как показатель его «качества». Этнический (национальный) состав населения. Одно- и многонациональные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государства. Проблемы международных отношений. Религиозный состав населения; мировые религии.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Размещение и миграции населения. Размещение и плотность населения: большие контрасты. Внешние миграции населения: изменения в характере и географии. Трудовые миграции. «Утечка умов». Внутренние миграции населения.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Городское и сельское население. Городское население: возрастание роли. Понятие об урбанизации; общие черты этого процесса. Уровни и темпы урбанизации и их регулирование. Урбанизация в экономически развитых и развивающихся странах. Сельское население.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Население и окружающая среда. Влияние урбанизации на окружающую среду.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Практическая работа №4.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Сравнительная оценка трудовых ресурсов стран и регионов мира.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Контрольная работа №2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теме «Население мира».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4. Научно-техническая революция мирового хозяйства (6ч)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Научно-техническая революция. Понятие об НТР. Характерные черты НТР. Составные части НТР: наука, техника и технология, производство, управление. Эволюционный и революционный пути развития.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Мировое хозяйство. Понятие о мировом хозяйстве. Географическая «модель» мирового хозяйства. Понятие о международном географическом разделении труда. Международная экономическая интеграция; региональные и отраслевые группировки.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Воздействие НТР на мировое хозяйство. Воздействие НТР на темпы роста и уровни развития. Воздействие НТР на главные пропорции мирового хозяйства: от индустриального к постиндустриальному обществу. Воздействие НТР на отраслевую структуру материального производства. Воздействие НТР на территориальную структуру хозяйства; районы старого и нового освоения; факторы размещения.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Территориальная структура хозяйства и региональная политика в экономически развитых странах; высокоразвитые, депрессивные, отсталые аграрные районы. Территориальная структура хозяйства и региональная политика в развивающихся странах; перестройка прежней региональной структуры.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Контрольная работа №3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теме «Научно-техническая революция и мировое хозяйство».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5. География отраслей мирового хозяйства (12ч)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География промышленности. Промышленность – первая ведущая отрасль материального производства; старые, новые и новейшие отрасли.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Топливно-энергетическая промышленность: рост производства и потребления топлива, три этапа развития. Нефтяная, газовая, угольная промышленность – основа мировой энергетики. Основные черты географии этих отраслей. Энергетика как отрасль «авангардной тройки». Особенности развития и размещения ТЭС, ГЭС и АЭС. Нетрадиционные (альтернативные) источники энергии.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Горнодобывающая промышленность. Металлургическая промышленность; типы ориентации. Особенности географии черной и цветной металлургии мира.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Машиностроение. Главные ареалы развития. Машиностроение в экономически развитых и развивающихся странах. Химическая промышленность. Главные ареалы развития. Лесная и деревообрабатывающая промышленность. Легкая промышленность. Промышленность и окружающая среда.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География сельского хозяйство и рыболовства. Сельское хозяйство – ведущая отрасль материального производства. Сельское хозяйство в экономически развитых и развивающихся странах. Понятие о «зеленой революции».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Растениеводство. Зерновые культуры – основа мирового сельского хозяйства. Другие продовольственные культуры, непродовольственные культуры; основные черты их размещения. География мирового животноводства.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Сельское хозяйство и окружающая среда.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Рыболовство.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География транспорта. Транспорт – третья ведущая отрасль материального производства. Мировая транспортная система, региональные транспортные системы.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Сухопутный транспорт: три главных вида. Водный транспорт: особая роль морского транспорта. Внутренний водный транспорт.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Воздушный транспорт.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Транспорт и окружающая среда.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География международных и экономических отношений. К новому международному экономическому порядку. Открытая экономика и свободные экономические зоны.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Международная торговля: оборот, товарная структура, географическое распределение. Другие формы международных экономических отношений: кредитно-финансовые, производственные, предоставление услуг, международный туризм.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Практическая работа №5.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Построение картосхемы размещения основных регионов энергетики, машиностроения, металлургии или химической промышленности мира.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Практическая работа №6.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Составление картосхемы производственных связей России с другими странами.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Контрольная работа №4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теме «География отраслей мирового хозяйства».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3904"/>
        <w:gridCol w:w="1329"/>
        <w:gridCol w:w="1509"/>
        <w:gridCol w:w="1905"/>
      </w:tblGrid>
      <w:tr w:rsidR="000968E9">
        <w:trPr>
          <w:trHeight w:val="8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№п/п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знаний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часть </w:t>
            </w:r>
          </w:p>
        </w:tc>
      </w:tr>
      <w:tr w:rsidR="000968E9">
        <w:trPr>
          <w:trHeight w:val="1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 класс</w:t>
            </w:r>
          </w:p>
        </w:tc>
      </w:tr>
      <w:tr w:rsidR="000968E9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0968E9">
            <w:pPr>
              <w:tabs>
                <w:tab w:val="left" w:pos="9923"/>
              </w:tabs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0968E9">
            <w:pPr>
              <w:tabs>
                <w:tab w:val="left" w:pos="9923"/>
              </w:tabs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  <w:tr w:rsidR="000968E9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Современная политическая карта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0968E9">
            <w:pPr>
              <w:tabs>
                <w:tab w:val="left" w:pos="9923"/>
              </w:tabs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0968E9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Мировые природные ресурсы Загрязнение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0968E9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Население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0968E9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Научно-техническая революция и мировое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0968E9">
            <w:pPr>
              <w:tabs>
                <w:tab w:val="left" w:pos="9923"/>
              </w:tabs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  <w:tr w:rsidR="000968E9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География отраслей мирового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0968E9">
        <w:trPr>
          <w:trHeight w:val="1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8E9" w:rsidRDefault="00D071BB">
            <w:pPr>
              <w:tabs>
                <w:tab w:val="left" w:pos="9923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</w:tbl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предметные результаты программы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обучения географии являются: формирование готовности и способности к саморазвитию и личностному самоопределению, формирование мотивации учеников к обучению и целенаправленной познавательной деятельности, развитие системы значимых социальных и межличностных отношений, ценностно-смысловых установок, отражающих личностные и гражданские позиции, экологическую культуру, формирование российской гражданской идентичности.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географии в старшей школе обусловливает достижение следующих результатов личностного развития: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гражданской позиции ученика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готовности к служению Отечеству;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и способность к самостоятельной, творческой и ответственной деятельности;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толерантного сознания и поведения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поли- культурном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навыков сотрудничества в образовательной, общественно полезной, учебно-исследовательской, проектной и других видах деятельности;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нравственного сознания и поведения на основе усвоения общечеловеческих ценностей;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 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осознанный выбор будущей профессии и возможностей реализации собственных жизненных планов;</w:t>
      </w:r>
    </w:p>
    <w:p w:rsidR="000968E9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среды.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направлены на освоение обучающимися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понятий и универсальных учебных действий (регулятивных, познавательных, коммуникативных).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географии в старшей школе отражает достижение следующих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968E9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самостоятельно определять цели своей деятельности, составлять планы деятельности;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68E9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 владеть навыками познавательной, учебно-исследовательской и проектной деятельности;</w:t>
      </w:r>
    </w:p>
    <w:p w:rsidR="000968E9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68E9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средства информационных и коммуникационных технологий (ИКТ);</w:t>
      </w:r>
    </w:p>
    <w:p w:rsidR="000968E9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0968E9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языковыми средствами — умение ясно, логично и точно излагать свою точку зрения;</w:t>
      </w:r>
    </w:p>
    <w:p w:rsidR="000968E9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владение навыками познавательной рефлексии. 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предметным результатам освоения базового курса географии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владение умениями географического анализа и интерпретации разнообразной информации;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освоения содержания географии на базовом уровне ориентированы на обеспечение преимущественно общеобразовательной и общекультурной подготовки. 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географии на базовом уровне обучающийся должен знать/понимать:</w:t>
      </w:r>
    </w:p>
    <w:p w:rsidR="000968E9" w:rsidRDefault="00D071BB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0968E9" w:rsidRDefault="00D071BB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качества жизни населения, основные направления миграций; проблемы современной урбанизации;</w:t>
      </w:r>
    </w:p>
    <w:p w:rsidR="000968E9" w:rsidRDefault="00D071BB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968E9" w:rsidRDefault="00D071BB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0968E9" w:rsidRDefault="00D071BB">
      <w:pPr>
        <w:tabs>
          <w:tab w:val="left" w:pos="9923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уметь:</w:t>
      </w:r>
    </w:p>
    <w:p w:rsidR="000968E9" w:rsidRDefault="00D071BB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определять и сравнивать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объектов, процессов и явлений; </w:t>
      </w:r>
    </w:p>
    <w:p w:rsidR="000968E9" w:rsidRDefault="00D071BB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оценивать и объяснять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968E9" w:rsidRDefault="00D071BB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геоэкологическими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объектами, процессами и явлениями, их изменениями под влиянием разнообразных факторов; </w:t>
      </w:r>
    </w:p>
    <w:p w:rsidR="000968E9" w:rsidRDefault="00D071BB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комплексную географическую характеристику регионов и стран мира; таблицы, картосхемы, диаграммы, простейшие карты, модели, географические закономерности различных явлений и процессов, их территориальные взаимодействия;</w:t>
      </w:r>
    </w:p>
    <w:p w:rsidR="000968E9" w:rsidRDefault="00D071BB">
      <w:pPr>
        <w:numPr>
          <w:ilvl w:val="0"/>
          <w:numId w:val="6"/>
        </w:numPr>
        <w:tabs>
          <w:tab w:val="left" w:pos="5140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сопоставлять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географические карты различной тематики;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0968E9" w:rsidRDefault="00D071BB">
      <w:pPr>
        <w:numPr>
          <w:ilvl w:val="0"/>
          <w:numId w:val="7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выявления и объяснения географических аспектов различных текущих событий и ситуаций;</w:t>
      </w:r>
    </w:p>
    <w:p w:rsidR="000968E9" w:rsidRDefault="00D071BB">
      <w:pPr>
        <w:numPr>
          <w:ilvl w:val="0"/>
          <w:numId w:val="7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0968E9" w:rsidRDefault="00D071BB">
      <w:pPr>
        <w:numPr>
          <w:ilvl w:val="0"/>
          <w:numId w:val="7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умения, навыки и способы деятельности:</w:t>
      </w:r>
    </w:p>
    <w:p w:rsidR="000968E9" w:rsidRDefault="00D071BB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умения работать с картами различной тематики и разнообразными статистическими материалами;</w:t>
      </w:r>
    </w:p>
    <w:p w:rsidR="000968E9" w:rsidRDefault="00D071BB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0968E9" w:rsidRDefault="00D071BB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0968E9" w:rsidRDefault="00D071BB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обоснование суждений, доказательств; объяснение положений, ситуаций, явлений и процессов;</w:t>
      </w:r>
    </w:p>
    <w:p w:rsidR="000968E9" w:rsidRDefault="00D071BB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Результаты обучения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научится: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понимать значение географии как науки и объяснять ее роль в решении проблем человечества;</w:t>
      </w:r>
    </w:p>
    <w:p w:rsidR="000968E9" w:rsidRDefault="00D071BB">
      <w:pPr>
        <w:numPr>
          <w:ilvl w:val="0"/>
          <w:numId w:val="9"/>
        </w:numPr>
        <w:tabs>
          <w:tab w:val="left" w:pos="2930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968E9" w:rsidRDefault="00D071BB">
      <w:pPr>
        <w:numPr>
          <w:ilvl w:val="0"/>
          <w:numId w:val="9"/>
        </w:numPr>
        <w:tabs>
          <w:tab w:val="left" w:pos="2930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 взаимодействия;</w:t>
      </w:r>
    </w:p>
    <w:p w:rsidR="000968E9" w:rsidRDefault="00D071BB">
      <w:pPr>
        <w:numPr>
          <w:ilvl w:val="0"/>
          <w:numId w:val="9"/>
        </w:numPr>
        <w:tabs>
          <w:tab w:val="left" w:pos="2719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процессов и явлений;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сравнивать географические объекты между собой по заданным критериям;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раскрывать причинно-следственные связи природно-хозяйственных явлений и процессов;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выделять и объяснять существенные признаки географических объектов и явлений;</w:t>
      </w:r>
    </w:p>
    <w:p w:rsidR="000968E9" w:rsidRDefault="00D071BB">
      <w:pPr>
        <w:numPr>
          <w:ilvl w:val="0"/>
          <w:numId w:val="9"/>
        </w:numPr>
        <w:tabs>
          <w:tab w:val="left" w:pos="290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и объяснять географические аспекты различных текущих событий и ситуаций;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описывать изменения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геосистем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результате природных и антропогенных воздействий;</w:t>
      </w:r>
    </w:p>
    <w:p w:rsidR="000968E9" w:rsidRDefault="00D071BB">
      <w:pPr>
        <w:numPr>
          <w:ilvl w:val="0"/>
          <w:numId w:val="9"/>
        </w:numPr>
        <w:tabs>
          <w:tab w:val="left" w:pos="290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решать задачи по определению состояния окружающей среды, ее пригодности для жизни человека;</w:t>
      </w:r>
    </w:p>
    <w:p w:rsidR="000968E9" w:rsidRDefault="00D071BB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демографическую ситуацию, процессы урбанизации, миграции в странах и регионах мира;</w:t>
      </w:r>
    </w:p>
    <w:p w:rsidR="000968E9" w:rsidRDefault="00D071BB">
      <w:pPr>
        <w:numPr>
          <w:ilvl w:val="0"/>
          <w:numId w:val="9"/>
        </w:numPr>
        <w:tabs>
          <w:tab w:val="left" w:pos="401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объяснять состав, структуру и закономерности размещения населения мира, регионов, стран и их частей; </w:t>
      </w:r>
    </w:p>
    <w:p w:rsidR="000968E9" w:rsidRDefault="00D071BB">
      <w:pPr>
        <w:numPr>
          <w:ilvl w:val="0"/>
          <w:numId w:val="9"/>
        </w:numPr>
        <w:tabs>
          <w:tab w:val="left" w:pos="401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характеризовать географию рынка труда;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968E9" w:rsidRDefault="00D071BB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0968E9" w:rsidRDefault="00D071BB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характеризовать отраслевую структуру хозяйства отдельных стран и регионов мира;</w:t>
      </w:r>
    </w:p>
    <w:p w:rsidR="000968E9" w:rsidRDefault="00D071BB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приводить примеры, объясняющие географическое разделение труда;</w:t>
      </w:r>
    </w:p>
    <w:p w:rsidR="000968E9" w:rsidRDefault="00D071BB">
      <w:pPr>
        <w:numPr>
          <w:ilvl w:val="0"/>
          <w:numId w:val="9"/>
        </w:numPr>
        <w:tabs>
          <w:tab w:val="left" w:pos="384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0968E9" w:rsidRDefault="00D071BB">
      <w:pPr>
        <w:numPr>
          <w:ilvl w:val="0"/>
          <w:numId w:val="9"/>
        </w:numPr>
        <w:tabs>
          <w:tab w:val="left" w:pos="192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0968E9" w:rsidRDefault="00D071BB">
      <w:pPr>
        <w:numPr>
          <w:ilvl w:val="0"/>
          <w:numId w:val="9"/>
        </w:numPr>
        <w:tabs>
          <w:tab w:val="left" w:pos="365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место отдельных стран и регионов в мировом хозяйстве;</w:t>
      </w:r>
    </w:p>
    <w:p w:rsidR="000968E9" w:rsidRDefault="00D071BB">
      <w:pPr>
        <w:numPr>
          <w:ilvl w:val="0"/>
          <w:numId w:val="9"/>
        </w:numPr>
        <w:tabs>
          <w:tab w:val="left" w:pos="398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роль России в мировом хозяйстве, системе международных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финансовоэкономических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политических отношений;</w:t>
      </w:r>
    </w:p>
    <w:p w:rsidR="000968E9" w:rsidRDefault="00D071BB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720" w:right="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0968E9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Выпускник получит возможность научиться: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делать прогнозы развития географических систем и комплексов в результате изменения их компонентов;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выделять наиболее важные экологические, социально-экономические проблемы;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давать научное объяснение процессам, явлениям, закономерностям, протекающим в географической оболочке;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раскрывать сущность интеграционных процессов в мировом сообществе;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социально-экономические последствия изменения современной политической карты мира;</w:t>
      </w:r>
    </w:p>
    <w:p w:rsidR="000968E9" w:rsidRDefault="00D071BB">
      <w:pPr>
        <w:numPr>
          <w:ilvl w:val="0"/>
          <w:numId w:val="10"/>
        </w:numPr>
        <w:tabs>
          <w:tab w:val="right" w:pos="4735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геополитические риски, вызванные социально-экономическими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геоэкологическими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процессами, происходящими в мире;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изменение отраслевой структуры отдельных стран и регионов мира;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влияние отдельных стран и регионов на мировое хозяйство;</w:t>
      </w:r>
    </w:p>
    <w:p w:rsidR="000968E9" w:rsidRDefault="00D071BB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 региональную политику отдельных стран и регионов;</w:t>
      </w:r>
    </w:p>
    <w:p w:rsidR="000968E9" w:rsidRDefault="00D071BB">
      <w:pPr>
        <w:numPr>
          <w:ilvl w:val="0"/>
          <w:numId w:val="10"/>
        </w:numPr>
        <w:tabs>
          <w:tab w:val="right" w:pos="4735"/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 основные направления международных исследований малоизученных территорий;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968E9" w:rsidRDefault="00D071BB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709" w:right="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умений предусматривает применение приобретенных знаний, применение разнообразных источников географической информации, а так же географические характеристики регионов и стран мира; таблиц, картосхем, карт, моделей, отражающих географические закономерности различных явлений и процессов, их территориальные взаимодействия. Использовать приобретенные знания и умения, необходимые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деятельности.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Система оценивания: </w:t>
      </w:r>
      <w:r>
        <w:rPr>
          <w:rFonts w:ascii="Times New Roman" w:eastAsia="Times New Roman" w:hAnsi="Times New Roman" w:cs="Times New Roman"/>
          <w:color w:val="000000"/>
          <w:sz w:val="24"/>
        </w:rPr>
        <w:t>в конце изучения темы предусматривается обобщение и контроль знаний учащихся, тестирование; выполнение практических и творческих работ.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оценивания: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Применение пятибалльной системы, осуществление дифференцированного подхода: выполнение обязательного уровня, соответствующего отметке «3», достижение более высоких уровней – «4» или «5».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Оценка устных ответов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Оценку «5» заслуживает ответ, в котором отмечается знание фактического материала, и ученик может им оперировать.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«4» - есть небольшие недочеты по содержанию ответа.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«3» - есть неточности по сути раскрываемых вопросов.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«2» - есть серьезные ошибки по содержанию или полное отсутствие знаний и умений.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оценки качества выполнения практических работ: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Отметка «5».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необходимые для проведения практической работы теоретические знания, практические умения и навыки.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оформляется аккуратно, в наиболее оптимальной для фиксации результатов форме.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Отметка «4».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Могут быть неточности и небрежность в оформлении результатов работы.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Отметка «3».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Отметка «2»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Оценка тестовых заданий.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«5»: выполнено 85 % работы;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«4»: выполнено 65 % работы;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«3»: выполнено 50 % работы;</w:t>
      </w: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«2»: выполнено менее 50 % работы.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Перечень учебно-методического и материально-технического обеспечения образовательного процесса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 карт мира; карты материков и крупных территорий; карты стран мира; комплект учебных таблиц; экранно-звуковые пособия; электронный учебник; технические средства обучения: компьютер, телевизор, видеоплеер.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Литература для учащихся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Климанова О.А., Наумов А.С. Школьные олимпиады: 6-11 классы. М.: Дрофа, 2002</w:t>
      </w:r>
    </w:p>
    <w:p w:rsidR="000968E9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В.П. Географическая картина мира.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.:Верхне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-Волжское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книжное издательство, 199</w:t>
      </w:r>
    </w:p>
    <w:p w:rsidR="000968E9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Митрофанов И.В. Тематические игры по географии. М.: Творческий центр, 2003                             Родионова И.А. Политическая картина мира. География мирового хозяйства. М.: Московский Лицей, 1996</w:t>
      </w:r>
    </w:p>
    <w:p w:rsidR="000968E9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Энциклопедия «Кирилл и Мефодий», 2005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Литература для учителя</w:t>
      </w: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8E9" w:rsidRDefault="00256A3A">
      <w:pPr>
        <w:numPr>
          <w:ilvl w:val="0"/>
          <w:numId w:val="12"/>
        </w:numPr>
        <w:tabs>
          <w:tab w:val="left" w:pos="409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5">
        <w:r w:rsidR="00D071BB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http://www.zavtrasessiva.corn/index.pl?act=PRODUCT&amp;id=57Q4</w:t>
        </w:r>
      </w:hyperlink>
    </w:p>
    <w:p w:rsidR="000968E9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Ануфриева О.И.. Экономическая и социальная география мира. Поурочные планы по учебнику В.П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Максаковского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10 класс – В.: УЧИТЕЛЬ, 2011.</w:t>
      </w:r>
    </w:p>
    <w:p w:rsidR="000968E9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Беловолова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Е.А. Методика реализации практической направленности обучения географии в современной школе: монография. - Издательство Прометей, 2013.</w:t>
      </w:r>
    </w:p>
    <w:p w:rsidR="000968E9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Бобрик, М.Ю. Введение в социально-экономическую географию: методические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рекоменд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М.: МГУ, 2013. - 48 с. 31.</w:t>
      </w:r>
    </w:p>
    <w:p w:rsidR="000968E9" w:rsidRDefault="00D071BB">
      <w:pPr>
        <w:numPr>
          <w:ilvl w:val="0"/>
          <w:numId w:val="12"/>
        </w:num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Н.В. География. Уроки-игры в средней школе, 2007.</w:t>
      </w:r>
    </w:p>
    <w:p w:rsidR="000968E9" w:rsidRDefault="00D071BB">
      <w:pPr>
        <w:numPr>
          <w:ilvl w:val="0"/>
          <w:numId w:val="12"/>
        </w:numPr>
        <w:tabs>
          <w:tab w:val="left" w:pos="41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Н.В. Конкурсные уроки географии. 5-11 класс. Выпуск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 :методическое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пособие с электронным интерактивным приложением, 2017.</w:t>
      </w:r>
    </w:p>
    <w:p w:rsidR="000968E9" w:rsidRDefault="00D071BB">
      <w:pPr>
        <w:numPr>
          <w:ilvl w:val="0"/>
          <w:numId w:val="12"/>
        </w:numPr>
        <w:tabs>
          <w:tab w:val="left" w:pos="36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Л.Н., Мельничук Л.Н. 100 приемов для учебного успеха на уроках географии: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методич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пособие для учителя. - Серия: 100 приемов для учебного успеха ФГОС. - Издательство: 5 за знания, 2016.</w:t>
      </w:r>
    </w:p>
    <w:p w:rsidR="000968E9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География международного туризма: пособие для студентов вузов: в 2 ч. / Д.А.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Бессараб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Штефан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- Минск: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ТетраСистемс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2013.</w:t>
      </w:r>
    </w:p>
    <w:p w:rsidR="000968E9" w:rsidRDefault="00D071BB">
      <w:pPr>
        <w:numPr>
          <w:ilvl w:val="0"/>
          <w:numId w:val="12"/>
        </w:numPr>
        <w:tabs>
          <w:tab w:val="left" w:pos="35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География туризма: учебник для студентов вузов / А.Ю. Александрова и др.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2013. - 592 с.</w:t>
      </w:r>
    </w:p>
    <w:p w:rsidR="000968E9" w:rsidRDefault="00D071BB">
      <w:pPr>
        <w:numPr>
          <w:ilvl w:val="0"/>
          <w:numId w:val="12"/>
        </w:numPr>
        <w:tabs>
          <w:tab w:val="left" w:pos="46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Горбатова, О.Н. География. 6-11 классы. Технология решения творческих задач, 2011. И. Иванова, В.Н. География. 7-10 классы. Активизация познавательной деятельности учащихся. Исследовательские работы, уроки, проекты, 2009.</w:t>
      </w:r>
    </w:p>
    <w:p w:rsidR="000968E9" w:rsidRDefault="00D071BB">
      <w:pPr>
        <w:numPr>
          <w:ilvl w:val="0"/>
          <w:numId w:val="12"/>
        </w:numPr>
        <w:tabs>
          <w:tab w:val="left" w:pos="471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Беловолова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Таможняя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Е.А. Практикум по методике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географии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учеб, пособие/под ред.Таможней Е.А.- Издательство: Прометей, 2013.</w:t>
      </w:r>
    </w:p>
    <w:p w:rsidR="000968E9" w:rsidRDefault="00D071BB">
      <w:pPr>
        <w:numPr>
          <w:ilvl w:val="0"/>
          <w:numId w:val="12"/>
        </w:numPr>
        <w:tabs>
          <w:tab w:val="left" w:pos="403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Дыжина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Н.Н. География туризма: учеб, пособие. - М.: Дашков и К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</w:rPr>
        <w:t>, 2013. - 253 с.</w:t>
      </w:r>
    </w:p>
    <w:p w:rsidR="000968E9" w:rsidRDefault="00D071BB">
      <w:pPr>
        <w:numPr>
          <w:ilvl w:val="0"/>
          <w:numId w:val="12"/>
        </w:numPr>
        <w:tabs>
          <w:tab w:val="left" w:pos="409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Жижина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Е.А., Никитина Н.А. Поурочные разработки по географии. 10 класс. Экономическая и социальная география мира, 2017.</w:t>
      </w:r>
    </w:p>
    <w:p w:rsidR="000968E9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Жижина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Е.А., Никитина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Н.А.География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10 класс. Поурочные разработки по географии. 10 класс. – М.: ВАКО. 2006.</w:t>
      </w:r>
    </w:p>
    <w:p w:rsidR="000968E9" w:rsidRDefault="00D071BB">
      <w:pPr>
        <w:numPr>
          <w:ilvl w:val="0"/>
          <w:numId w:val="12"/>
        </w:numPr>
        <w:tabs>
          <w:tab w:val="left" w:pos="471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Иванов, Ю.А. Методика преподавания географии: учебно-методический комплекс для студентов географического факультета. - Брест: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2013. - 290 с.</w:t>
      </w:r>
    </w:p>
    <w:p w:rsidR="000968E9" w:rsidRDefault="00D071BB">
      <w:pPr>
        <w:numPr>
          <w:ilvl w:val="0"/>
          <w:numId w:val="12"/>
        </w:numPr>
        <w:tabs>
          <w:tab w:val="left" w:pos="41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Краткий справочник по географии / Т. Назарова, И. Ипатова. - СПб.: Питер Пресс,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2014.-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313 с.</w:t>
      </w:r>
    </w:p>
    <w:p w:rsidR="000968E9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Лиознер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В.Л. Тесты. География 10 класс. Учебно-методическое пособие. М.: Дрофа, 2002.</w:t>
      </w:r>
    </w:p>
    <w:p w:rsidR="000968E9" w:rsidRDefault="00D071BB">
      <w:pPr>
        <w:numPr>
          <w:ilvl w:val="0"/>
          <w:numId w:val="12"/>
        </w:numPr>
        <w:tabs>
          <w:tab w:val="left" w:pos="403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Романова. Нестандартные уроки. География. 10 класс. У нас в гостях Япония, 2003.</w:t>
      </w:r>
    </w:p>
    <w:p w:rsidR="000968E9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Смирнова В.М. Экономическая и социальная география мира. Дидактические материалы. М.: Просвещение. Учебная литература, 1996.</w:t>
      </w:r>
    </w:p>
    <w:p w:rsidR="000968E9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А.Г. География. 6-10 классы. Уроки-исследования, дискуссии, пресс- конференции, 2010.</w:t>
      </w:r>
    </w:p>
    <w:p w:rsidR="000968E9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Холина В.Н.География. Углубленный уровень. 10-11 классы. Книга для учителя. ФГОС.</w:t>
      </w:r>
    </w:p>
    <w:p w:rsidR="000968E9" w:rsidRDefault="00D071BB">
      <w:pPr>
        <w:numPr>
          <w:ilvl w:val="0"/>
          <w:numId w:val="12"/>
        </w:numPr>
        <w:tabs>
          <w:tab w:val="left" w:pos="41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Экономическая география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регионалистика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(история, методы, состояние и перспективы размещения производительных сил): учеб, пособие / Э.Н.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Кузьбожев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Козьева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М.Г. Клевцова.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2014.- 537 с.</w:t>
      </w:r>
    </w:p>
    <w:p w:rsidR="000968E9" w:rsidRDefault="00D071BB">
      <w:pPr>
        <w:numPr>
          <w:ilvl w:val="0"/>
          <w:numId w:val="12"/>
        </w:numPr>
        <w:tabs>
          <w:tab w:val="left" w:pos="409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Экономическая география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регионалистика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учеб, пособие /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Козьева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Э.Н.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Кузьбожев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М.: Инфра-М, 2016. - 317 с.</w:t>
      </w:r>
    </w:p>
    <w:p w:rsidR="000968E9" w:rsidRDefault="00D071BB">
      <w:pPr>
        <w:numPr>
          <w:ilvl w:val="0"/>
          <w:numId w:val="12"/>
        </w:numPr>
        <w:tabs>
          <w:tab w:val="left" w:pos="35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Яковлева, Н.В. География. 10-11 классы. Уроки с использованием информационных технологий, 2009.</w:t>
      </w: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968E9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09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B34"/>
    <w:multiLevelType w:val="multilevel"/>
    <w:tmpl w:val="FD36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16D60"/>
    <w:multiLevelType w:val="multilevel"/>
    <w:tmpl w:val="7258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51963"/>
    <w:multiLevelType w:val="multilevel"/>
    <w:tmpl w:val="2700A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76996"/>
    <w:multiLevelType w:val="multilevel"/>
    <w:tmpl w:val="CA723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27601"/>
    <w:multiLevelType w:val="multilevel"/>
    <w:tmpl w:val="CB6A4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51465"/>
    <w:multiLevelType w:val="multilevel"/>
    <w:tmpl w:val="56684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554DC"/>
    <w:multiLevelType w:val="multilevel"/>
    <w:tmpl w:val="68DE8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52616"/>
    <w:multiLevelType w:val="multilevel"/>
    <w:tmpl w:val="AE988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B2A01"/>
    <w:multiLevelType w:val="multilevel"/>
    <w:tmpl w:val="30DE0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0F782F"/>
    <w:multiLevelType w:val="multilevel"/>
    <w:tmpl w:val="10AE5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C97D76"/>
    <w:multiLevelType w:val="multilevel"/>
    <w:tmpl w:val="C2DE5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635A4B"/>
    <w:multiLevelType w:val="multilevel"/>
    <w:tmpl w:val="670CD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8E9"/>
    <w:rsid w:val="000968E9"/>
    <w:rsid w:val="00256A3A"/>
    <w:rsid w:val="00D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A003"/>
  <w15:docId w15:val="{F957413F-D581-48A6-B810-79A57A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vtrasessiva.corn/index.pl?act=PRODUCT&amp;id=57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5540</Words>
  <Characters>31579</Characters>
  <Application>Microsoft Office Word</Application>
  <DocSecurity>0</DocSecurity>
  <Lines>263</Lines>
  <Paragraphs>74</Paragraphs>
  <ScaleCrop>false</ScaleCrop>
  <Company>Grizli777</Company>
  <LinksUpToDate>false</LinksUpToDate>
  <CharactersWithSpaces>37045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4</cp:revision>
  <dcterms:created xsi:type="dcterms:W3CDTF">2021-03-08T13:40:00Z</dcterms:created>
  <dcterms:modified xsi:type="dcterms:W3CDTF">2021-03-25T03:16:00Z</dcterms:modified>
</cp:coreProperties>
</file>